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56A8E1" w14:textId="77777777" w:rsidR="00EB47A3" w:rsidRPr="004529DC" w:rsidRDefault="00EB47A3" w:rsidP="00EC061D">
      <w:pPr>
        <w:ind w:firstLine="709"/>
        <w:jc w:val="both"/>
        <w:rPr>
          <w:rFonts w:ascii="Times New Roman" w:hAnsi="Times New Roman"/>
          <w:b/>
          <w:sz w:val="28"/>
          <w:szCs w:val="28"/>
        </w:rPr>
      </w:pPr>
      <w:r>
        <w:rPr>
          <w:rFonts w:ascii="Times New Roman" w:hAnsi="Times New Roman"/>
          <w:b/>
          <w:sz w:val="28"/>
          <w:szCs w:val="28"/>
        </w:rPr>
        <w:t xml:space="preserve">В ходе подготовки к публичному мероприятию на сайт Центрального </w:t>
      </w:r>
      <w:r w:rsidRPr="004529DC">
        <w:rPr>
          <w:rFonts w:ascii="Times New Roman" w:hAnsi="Times New Roman"/>
          <w:b/>
          <w:sz w:val="28"/>
          <w:szCs w:val="28"/>
        </w:rPr>
        <w:t>управления Ростехнадзора поступил</w:t>
      </w:r>
      <w:r w:rsidR="004E66B5" w:rsidRPr="004529DC">
        <w:rPr>
          <w:rFonts w:ascii="Times New Roman" w:hAnsi="Times New Roman"/>
          <w:b/>
          <w:sz w:val="28"/>
          <w:szCs w:val="28"/>
        </w:rPr>
        <w:t>и</w:t>
      </w:r>
      <w:r w:rsidRPr="004529DC">
        <w:rPr>
          <w:rFonts w:ascii="Times New Roman" w:hAnsi="Times New Roman"/>
          <w:b/>
          <w:sz w:val="28"/>
          <w:szCs w:val="28"/>
        </w:rPr>
        <w:t xml:space="preserve"> вопрос</w:t>
      </w:r>
      <w:r w:rsidR="004E66B5" w:rsidRPr="004529DC">
        <w:rPr>
          <w:rFonts w:ascii="Times New Roman" w:hAnsi="Times New Roman"/>
          <w:b/>
          <w:sz w:val="28"/>
          <w:szCs w:val="28"/>
        </w:rPr>
        <w:t>ы. Сотрудниками Управления подготовлены соответствующие ответы</w:t>
      </w:r>
      <w:r w:rsidRPr="004529DC">
        <w:rPr>
          <w:rFonts w:ascii="Times New Roman" w:hAnsi="Times New Roman"/>
          <w:b/>
          <w:sz w:val="28"/>
          <w:szCs w:val="28"/>
        </w:rPr>
        <w:t>.</w:t>
      </w:r>
    </w:p>
    <w:p w14:paraId="29C5DEF9" w14:textId="45D0FFDE" w:rsidR="00BC62E9" w:rsidRPr="004529DC" w:rsidRDefault="00BC62E9" w:rsidP="004529DC">
      <w:pPr>
        <w:ind w:firstLine="709"/>
        <w:rPr>
          <w:rFonts w:ascii="Times New Roman" w:hAnsi="Times New Roman"/>
          <w:b/>
          <w:sz w:val="28"/>
          <w:szCs w:val="28"/>
        </w:rPr>
      </w:pPr>
      <w:r w:rsidRPr="004529DC">
        <w:rPr>
          <w:rFonts w:ascii="Times New Roman" w:hAnsi="Times New Roman"/>
          <w:b/>
          <w:sz w:val="28"/>
          <w:szCs w:val="28"/>
        </w:rPr>
        <w:t>Вопрос № 1:</w:t>
      </w:r>
    </w:p>
    <w:p w14:paraId="36177BBB" w14:textId="0617C510" w:rsidR="00E87B63" w:rsidRPr="004529DC" w:rsidRDefault="00CA0DBB" w:rsidP="004529DC">
      <w:pPr>
        <w:ind w:firstLine="709"/>
        <w:jc w:val="both"/>
        <w:rPr>
          <w:rFonts w:ascii="Times New Roman" w:hAnsi="Times New Roman"/>
          <w:b/>
          <w:bCs/>
          <w:sz w:val="28"/>
          <w:szCs w:val="28"/>
        </w:rPr>
      </w:pPr>
      <w:r w:rsidRPr="00CA0DBB">
        <w:rPr>
          <w:rFonts w:ascii="Times New Roman" w:hAnsi="Times New Roman"/>
          <w:bCs/>
          <w:sz w:val="28"/>
          <w:szCs w:val="28"/>
        </w:rPr>
        <w:t>К</w:t>
      </w:r>
      <w:r w:rsidR="00E87B63" w:rsidRPr="004529DC">
        <w:rPr>
          <w:rFonts w:ascii="Times New Roman" w:hAnsi="Times New Roman"/>
          <w:sz w:val="28"/>
          <w:szCs w:val="28"/>
        </w:rPr>
        <w:t>ак подается ходатайство о продлении срока исполнения предписания?</w:t>
      </w:r>
    </w:p>
    <w:p w14:paraId="324907A1" w14:textId="49293F3D" w:rsidR="00CA0DBB" w:rsidRDefault="00E87B63" w:rsidP="004529DC">
      <w:pPr>
        <w:ind w:firstLine="709"/>
        <w:jc w:val="both"/>
        <w:rPr>
          <w:rFonts w:ascii="Times New Roman" w:eastAsia="Calibri" w:hAnsi="Times New Roman"/>
          <w:b/>
          <w:bCs/>
          <w:sz w:val="28"/>
          <w:szCs w:val="28"/>
        </w:rPr>
      </w:pPr>
      <w:r w:rsidRPr="004529DC">
        <w:rPr>
          <w:rFonts w:ascii="Times New Roman" w:eastAsia="Calibri" w:hAnsi="Times New Roman"/>
          <w:b/>
          <w:bCs/>
          <w:sz w:val="28"/>
          <w:szCs w:val="28"/>
        </w:rPr>
        <w:t>Ответ</w:t>
      </w:r>
      <w:r w:rsidR="00CA0DBB">
        <w:rPr>
          <w:rFonts w:ascii="Times New Roman" w:eastAsia="Calibri" w:hAnsi="Times New Roman"/>
          <w:b/>
          <w:bCs/>
          <w:sz w:val="28"/>
          <w:szCs w:val="28"/>
        </w:rPr>
        <w:t xml:space="preserve"> №1</w:t>
      </w:r>
      <w:r w:rsidRPr="004529DC">
        <w:rPr>
          <w:rFonts w:ascii="Times New Roman" w:eastAsia="Calibri" w:hAnsi="Times New Roman"/>
          <w:b/>
          <w:bCs/>
          <w:sz w:val="28"/>
          <w:szCs w:val="28"/>
        </w:rPr>
        <w:t xml:space="preserve">: </w:t>
      </w:r>
    </w:p>
    <w:p w14:paraId="3DF28735" w14:textId="4E6BE472" w:rsidR="00E87B63" w:rsidRDefault="00CA0DBB" w:rsidP="004529DC">
      <w:pPr>
        <w:ind w:firstLine="709"/>
        <w:jc w:val="both"/>
        <w:rPr>
          <w:rFonts w:ascii="Times New Roman" w:eastAsia="Calibri" w:hAnsi="Times New Roman"/>
          <w:sz w:val="28"/>
          <w:szCs w:val="28"/>
        </w:rPr>
      </w:pPr>
      <w:r>
        <w:rPr>
          <w:rFonts w:ascii="Times New Roman" w:eastAsia="Calibri" w:hAnsi="Times New Roman"/>
          <w:sz w:val="28"/>
          <w:szCs w:val="28"/>
        </w:rPr>
        <w:t xml:space="preserve">В </w:t>
      </w:r>
      <w:r w:rsidR="00E87B63" w:rsidRPr="004529DC">
        <w:rPr>
          <w:rFonts w:ascii="Times New Roman" w:eastAsia="Calibri" w:hAnsi="Times New Roman"/>
          <w:sz w:val="28"/>
          <w:szCs w:val="28"/>
        </w:rPr>
        <w:t xml:space="preserve">соответствии с частью 1 статьи 40 Федерального закона </w:t>
      </w:r>
      <w:r w:rsidR="00E87B63" w:rsidRPr="004529DC">
        <w:rPr>
          <w:rFonts w:ascii="Times New Roman" w:eastAsia="Calibri" w:hAnsi="Times New Roman"/>
          <w:sz w:val="28"/>
          <w:szCs w:val="28"/>
        </w:rPr>
        <w:br/>
        <w:t xml:space="preserve">№ 248-ФЗ жалоба подается контролируемым лицом в уполномоченный </w:t>
      </w:r>
      <w:r w:rsidR="00E87B63" w:rsidRPr="004529DC">
        <w:rPr>
          <w:rFonts w:ascii="Times New Roman" w:eastAsia="Calibri" w:hAnsi="Times New Roman"/>
          <w:sz w:val="28"/>
          <w:szCs w:val="28"/>
        </w:rPr>
        <w:br/>
        <w:t xml:space="preserve">на рассмотрение жалобы орган в электронном виде с использованием единого портала государственных и муниципальных услуг. Жалоба должна быть подписана усиленной квалифицированной электронной подписью. Продление срока исполнения Предписания возможно при поступлении соответствующего ходатайства </w:t>
      </w:r>
      <w:r w:rsidR="00C90686">
        <w:rPr>
          <w:rFonts w:ascii="Times New Roman" w:eastAsia="Calibri" w:hAnsi="Times New Roman"/>
          <w:sz w:val="28"/>
          <w:szCs w:val="28"/>
        </w:rPr>
        <w:br/>
      </w:r>
      <w:r w:rsidR="00E87B63" w:rsidRPr="004529DC">
        <w:rPr>
          <w:rFonts w:ascii="Times New Roman" w:eastAsia="Calibri" w:hAnsi="Times New Roman"/>
          <w:sz w:val="28"/>
          <w:szCs w:val="28"/>
        </w:rPr>
        <w:t xml:space="preserve">в государственную информационную систему «Типовое облачное решение </w:t>
      </w:r>
      <w:r w:rsidR="00C90686">
        <w:rPr>
          <w:rFonts w:ascii="Times New Roman" w:eastAsia="Calibri" w:hAnsi="Times New Roman"/>
          <w:sz w:val="28"/>
          <w:szCs w:val="28"/>
        </w:rPr>
        <w:br/>
      </w:r>
      <w:r w:rsidR="00E87B63" w:rsidRPr="004529DC">
        <w:rPr>
          <w:rFonts w:ascii="Times New Roman" w:eastAsia="Calibri" w:hAnsi="Times New Roman"/>
          <w:sz w:val="28"/>
          <w:szCs w:val="28"/>
        </w:rPr>
        <w:t>по автоматизации контрольно-надзорной деятельности» (ГИС ТОР КНД) «Досудебное обжалование».</w:t>
      </w:r>
    </w:p>
    <w:p w14:paraId="3425393A" w14:textId="77777777" w:rsidR="000F4341" w:rsidRPr="004529DC" w:rsidRDefault="000F4341" w:rsidP="004529DC">
      <w:pPr>
        <w:ind w:firstLine="709"/>
        <w:jc w:val="both"/>
        <w:rPr>
          <w:rFonts w:ascii="Times New Roman" w:eastAsia="Calibri" w:hAnsi="Times New Roman"/>
          <w:sz w:val="28"/>
          <w:szCs w:val="28"/>
        </w:rPr>
      </w:pPr>
    </w:p>
    <w:p w14:paraId="1C27C8BA" w14:textId="77777777" w:rsidR="00CA0DBB" w:rsidRDefault="004529DC" w:rsidP="004529DC">
      <w:pPr>
        <w:suppressAutoHyphens/>
        <w:ind w:firstLine="709"/>
        <w:jc w:val="both"/>
        <w:rPr>
          <w:rFonts w:ascii="Times New Roman" w:hAnsi="Times New Roman"/>
          <w:sz w:val="28"/>
          <w:szCs w:val="28"/>
        </w:rPr>
      </w:pPr>
      <w:r>
        <w:rPr>
          <w:rFonts w:ascii="Times New Roman" w:hAnsi="Times New Roman"/>
          <w:b/>
          <w:bCs/>
          <w:sz w:val="28"/>
          <w:szCs w:val="28"/>
        </w:rPr>
        <w:t>Вопро</w:t>
      </w:r>
      <w:r w:rsidR="00CA0DBB">
        <w:rPr>
          <w:rFonts w:ascii="Times New Roman" w:hAnsi="Times New Roman"/>
          <w:b/>
          <w:bCs/>
          <w:sz w:val="28"/>
          <w:szCs w:val="28"/>
        </w:rPr>
        <w:t xml:space="preserve">с </w:t>
      </w:r>
      <w:r>
        <w:rPr>
          <w:rFonts w:ascii="Times New Roman" w:hAnsi="Times New Roman"/>
          <w:b/>
          <w:bCs/>
          <w:sz w:val="28"/>
          <w:szCs w:val="28"/>
        </w:rPr>
        <w:t xml:space="preserve">№ </w:t>
      </w:r>
      <w:r w:rsidR="00CA2795">
        <w:rPr>
          <w:rFonts w:ascii="Times New Roman" w:hAnsi="Times New Roman"/>
          <w:b/>
          <w:bCs/>
          <w:sz w:val="28"/>
          <w:szCs w:val="28"/>
        </w:rPr>
        <w:t>2</w:t>
      </w:r>
      <w:r w:rsidR="00E87B63" w:rsidRPr="004529DC">
        <w:rPr>
          <w:rFonts w:ascii="Times New Roman" w:hAnsi="Times New Roman"/>
          <w:sz w:val="28"/>
          <w:szCs w:val="28"/>
        </w:rPr>
        <w:t xml:space="preserve">: </w:t>
      </w:r>
    </w:p>
    <w:p w14:paraId="20787406" w14:textId="0A49CCCD" w:rsidR="00E87B63" w:rsidRPr="004529DC" w:rsidRDefault="00E87B63" w:rsidP="004529DC">
      <w:pPr>
        <w:suppressAutoHyphens/>
        <w:ind w:firstLine="709"/>
        <w:jc w:val="both"/>
        <w:rPr>
          <w:rFonts w:ascii="Times New Roman" w:hAnsi="Times New Roman"/>
          <w:sz w:val="28"/>
          <w:szCs w:val="28"/>
        </w:rPr>
      </w:pPr>
      <w:r w:rsidRPr="004529DC">
        <w:rPr>
          <w:rFonts w:ascii="Times New Roman" w:hAnsi="Times New Roman"/>
          <w:sz w:val="28"/>
          <w:szCs w:val="28"/>
        </w:rPr>
        <w:t xml:space="preserve">Когда </w:t>
      </w:r>
      <w:r w:rsidR="0051721D">
        <w:rPr>
          <w:rFonts w:ascii="Times New Roman" w:hAnsi="Times New Roman"/>
          <w:sz w:val="28"/>
          <w:szCs w:val="28"/>
        </w:rPr>
        <w:t>в</w:t>
      </w:r>
      <w:r w:rsidRPr="004529DC">
        <w:rPr>
          <w:rFonts w:ascii="Times New Roman" w:hAnsi="Times New Roman"/>
          <w:sz w:val="28"/>
          <w:szCs w:val="28"/>
        </w:rPr>
        <w:t>ладельцу ГТС необходимо проводить комиссионный осмотр ГТС?</w:t>
      </w:r>
    </w:p>
    <w:p w14:paraId="1009B4DF" w14:textId="77777777" w:rsidR="00CA0DBB" w:rsidRDefault="00E87B63" w:rsidP="004529DC">
      <w:pPr>
        <w:pStyle w:val="ConsPlusNormal"/>
        <w:tabs>
          <w:tab w:val="left" w:pos="1276"/>
        </w:tabs>
        <w:ind w:firstLine="709"/>
        <w:jc w:val="both"/>
        <w:rPr>
          <w:rFonts w:eastAsia="Calibri"/>
          <w:b/>
          <w:bCs/>
          <w:szCs w:val="28"/>
        </w:rPr>
      </w:pPr>
      <w:r w:rsidRPr="004529DC">
        <w:rPr>
          <w:rFonts w:eastAsia="Calibri"/>
          <w:b/>
          <w:bCs/>
          <w:szCs w:val="28"/>
        </w:rPr>
        <w:t>Ответ</w:t>
      </w:r>
      <w:r w:rsidR="00CA0DBB">
        <w:rPr>
          <w:rFonts w:eastAsia="Calibri"/>
          <w:b/>
          <w:bCs/>
          <w:szCs w:val="28"/>
        </w:rPr>
        <w:t>№ 2</w:t>
      </w:r>
      <w:r w:rsidRPr="004529DC">
        <w:rPr>
          <w:rFonts w:eastAsia="Calibri"/>
          <w:b/>
          <w:bCs/>
          <w:szCs w:val="28"/>
        </w:rPr>
        <w:t xml:space="preserve">: </w:t>
      </w:r>
    </w:p>
    <w:p w14:paraId="6F6AA084" w14:textId="31D04B25" w:rsidR="00E87B63" w:rsidRPr="004529DC" w:rsidRDefault="00CA0DBB" w:rsidP="004529DC">
      <w:pPr>
        <w:pStyle w:val="ConsPlusNormal"/>
        <w:tabs>
          <w:tab w:val="left" w:pos="1276"/>
        </w:tabs>
        <w:ind w:firstLine="709"/>
        <w:jc w:val="both"/>
        <w:rPr>
          <w:szCs w:val="28"/>
        </w:rPr>
      </w:pPr>
      <w:r>
        <w:rPr>
          <w:rFonts w:eastAsia="Calibri"/>
          <w:szCs w:val="28"/>
        </w:rPr>
        <w:t>В</w:t>
      </w:r>
      <w:r w:rsidR="00E87B63" w:rsidRPr="004529DC">
        <w:rPr>
          <w:rFonts w:eastAsia="Calibri"/>
          <w:szCs w:val="28"/>
        </w:rPr>
        <w:t xml:space="preserve"> соответствии с пунктом 132 требований к обеспечению безопасности гидротехнических сооружений, утвержденных приказом Ростехнадзора</w:t>
      </w:r>
      <w:r>
        <w:rPr>
          <w:rFonts w:eastAsia="Calibri"/>
          <w:szCs w:val="28"/>
        </w:rPr>
        <w:t xml:space="preserve"> </w:t>
      </w:r>
      <w:r>
        <w:rPr>
          <w:rFonts w:eastAsia="Calibri"/>
          <w:szCs w:val="28"/>
        </w:rPr>
        <w:br/>
      </w:r>
      <w:r w:rsidR="00E87B63" w:rsidRPr="004529DC">
        <w:rPr>
          <w:rFonts w:eastAsia="Calibri"/>
          <w:szCs w:val="28"/>
        </w:rPr>
        <w:t>от 8</w:t>
      </w:r>
      <w:r w:rsidR="00C90686">
        <w:rPr>
          <w:rFonts w:eastAsia="Calibri"/>
          <w:szCs w:val="28"/>
        </w:rPr>
        <w:t xml:space="preserve"> мая </w:t>
      </w:r>
      <w:r w:rsidR="00E87B63" w:rsidRPr="004529DC">
        <w:rPr>
          <w:rFonts w:eastAsia="Calibri"/>
          <w:szCs w:val="28"/>
        </w:rPr>
        <w:t xml:space="preserve">2024 </w:t>
      </w:r>
      <w:r w:rsidR="00C90686">
        <w:rPr>
          <w:rFonts w:eastAsia="Calibri"/>
          <w:szCs w:val="28"/>
        </w:rPr>
        <w:t xml:space="preserve">г. </w:t>
      </w:r>
      <w:r w:rsidR="00E87B63" w:rsidRPr="004529DC">
        <w:rPr>
          <w:rFonts w:eastAsia="Calibri"/>
          <w:szCs w:val="28"/>
        </w:rPr>
        <w:t xml:space="preserve">№ 151, </w:t>
      </w:r>
      <w:r w:rsidR="00E87B63" w:rsidRPr="004529DC">
        <w:rPr>
          <w:szCs w:val="28"/>
        </w:rPr>
        <w:t xml:space="preserve">перед началом весеннего половодья в целях проверки готовности ГТС к пропуску половодья и </w:t>
      </w:r>
      <w:proofErr w:type="gramStart"/>
      <w:r w:rsidR="00E87B63" w:rsidRPr="004529DC">
        <w:rPr>
          <w:szCs w:val="28"/>
        </w:rPr>
        <w:t>паводков</w:t>
      </w:r>
      <w:proofErr w:type="gramEnd"/>
      <w:r w:rsidR="00E87B63" w:rsidRPr="004529DC">
        <w:rPr>
          <w:szCs w:val="28"/>
        </w:rPr>
        <w:t xml:space="preserve"> и обеспечения безопасности ГТС </w:t>
      </w:r>
      <w:r w:rsidR="00C90686">
        <w:rPr>
          <w:szCs w:val="28"/>
        </w:rPr>
        <w:br/>
      </w:r>
      <w:r w:rsidR="00E87B63" w:rsidRPr="004529DC">
        <w:rPr>
          <w:szCs w:val="28"/>
        </w:rPr>
        <w:t xml:space="preserve">в </w:t>
      </w:r>
      <w:proofErr w:type="spellStart"/>
      <w:r w:rsidR="00E87B63" w:rsidRPr="004529DC">
        <w:rPr>
          <w:szCs w:val="28"/>
        </w:rPr>
        <w:t>паводкоопасный</w:t>
      </w:r>
      <w:proofErr w:type="spellEnd"/>
      <w:r w:rsidR="00E87B63" w:rsidRPr="004529DC">
        <w:rPr>
          <w:szCs w:val="28"/>
        </w:rPr>
        <w:t xml:space="preserve"> период </w:t>
      </w:r>
      <w:r w:rsidR="0051721D">
        <w:rPr>
          <w:szCs w:val="28"/>
        </w:rPr>
        <w:t>в</w:t>
      </w:r>
      <w:r w:rsidR="00E87B63" w:rsidRPr="004529DC">
        <w:rPr>
          <w:szCs w:val="28"/>
        </w:rPr>
        <w:t>ладелец ГТС проводит комиссионный осмотр.</w:t>
      </w:r>
    </w:p>
    <w:p w14:paraId="689CD2A6" w14:textId="041016F2" w:rsidR="00E87B63" w:rsidRPr="004529DC" w:rsidRDefault="00E87B63" w:rsidP="004529DC">
      <w:pPr>
        <w:widowControl w:val="0"/>
        <w:tabs>
          <w:tab w:val="left" w:pos="1276"/>
        </w:tabs>
        <w:autoSpaceDE w:val="0"/>
        <w:autoSpaceDN w:val="0"/>
        <w:ind w:firstLine="709"/>
        <w:jc w:val="both"/>
        <w:rPr>
          <w:rFonts w:ascii="Times New Roman" w:hAnsi="Times New Roman"/>
          <w:sz w:val="28"/>
          <w:szCs w:val="28"/>
        </w:rPr>
      </w:pPr>
      <w:r w:rsidRPr="004529DC">
        <w:rPr>
          <w:rFonts w:ascii="Times New Roman" w:hAnsi="Times New Roman"/>
          <w:sz w:val="28"/>
          <w:szCs w:val="28"/>
        </w:rPr>
        <w:t xml:space="preserve">Состав комиссии и сроки проведения осмотра утверждаются распорядительным документом </w:t>
      </w:r>
      <w:r w:rsidR="0051721D">
        <w:rPr>
          <w:rFonts w:ascii="Times New Roman" w:hAnsi="Times New Roman"/>
          <w:sz w:val="28"/>
          <w:szCs w:val="28"/>
        </w:rPr>
        <w:t>в</w:t>
      </w:r>
      <w:r w:rsidRPr="004529DC">
        <w:rPr>
          <w:rFonts w:ascii="Times New Roman" w:hAnsi="Times New Roman"/>
          <w:sz w:val="28"/>
          <w:szCs w:val="28"/>
        </w:rPr>
        <w:t>ладельца ГТС. Результаты комиссионного осмотра оформляются актом и подписываются членами комиссии.</w:t>
      </w:r>
    </w:p>
    <w:p w14:paraId="634A1D51" w14:textId="77777777" w:rsidR="00E87B63" w:rsidRPr="004529DC" w:rsidRDefault="00E87B63" w:rsidP="004529DC">
      <w:pPr>
        <w:widowControl w:val="0"/>
        <w:autoSpaceDE w:val="0"/>
        <w:autoSpaceDN w:val="0"/>
        <w:ind w:firstLine="709"/>
        <w:jc w:val="both"/>
        <w:rPr>
          <w:rFonts w:ascii="Times New Roman" w:hAnsi="Times New Roman"/>
          <w:sz w:val="28"/>
          <w:szCs w:val="28"/>
        </w:rPr>
      </w:pPr>
      <w:r w:rsidRPr="004529DC">
        <w:rPr>
          <w:rFonts w:ascii="Times New Roman" w:hAnsi="Times New Roman"/>
          <w:sz w:val="28"/>
          <w:szCs w:val="28"/>
        </w:rPr>
        <w:t xml:space="preserve">В случае пропуска половодья и паводков, близких к расчетным </w:t>
      </w:r>
      <w:r w:rsidRPr="004529DC">
        <w:rPr>
          <w:rFonts w:ascii="Times New Roman" w:hAnsi="Times New Roman"/>
          <w:sz w:val="28"/>
          <w:szCs w:val="28"/>
        </w:rPr>
        <w:br/>
        <w:t>(5 % обеспеченности), по их завершении также проводится комиссионный осмотр.</w:t>
      </w:r>
    </w:p>
    <w:p w14:paraId="604AC7D2" w14:textId="77777777" w:rsidR="00E87B63" w:rsidRPr="004529DC" w:rsidRDefault="00E87B63" w:rsidP="004529DC">
      <w:pPr>
        <w:widowControl w:val="0"/>
        <w:autoSpaceDE w:val="0"/>
        <w:autoSpaceDN w:val="0"/>
        <w:ind w:firstLine="709"/>
        <w:jc w:val="both"/>
        <w:rPr>
          <w:rFonts w:ascii="Times New Roman" w:hAnsi="Times New Roman"/>
          <w:sz w:val="28"/>
          <w:szCs w:val="28"/>
        </w:rPr>
      </w:pPr>
    </w:p>
    <w:p w14:paraId="5C1AA583" w14:textId="0221703E" w:rsidR="00CA0DBB" w:rsidRDefault="00C90686" w:rsidP="004529DC">
      <w:pPr>
        <w:pStyle w:val="ConsPlusNormal"/>
        <w:ind w:firstLine="709"/>
        <w:jc w:val="both"/>
        <w:rPr>
          <w:rFonts w:eastAsiaTheme="minorHAnsi"/>
          <w:szCs w:val="28"/>
          <w:lang w:eastAsia="en-US"/>
        </w:rPr>
      </w:pPr>
      <w:r w:rsidRPr="004529DC">
        <w:rPr>
          <w:b/>
          <w:szCs w:val="28"/>
        </w:rPr>
        <w:t xml:space="preserve">Вопрос № </w:t>
      </w:r>
      <w:r w:rsidRPr="00C90686">
        <w:rPr>
          <w:b/>
          <w:szCs w:val="28"/>
        </w:rPr>
        <w:t>3</w:t>
      </w:r>
      <w:r w:rsidR="00CA0DBB">
        <w:rPr>
          <w:szCs w:val="28"/>
        </w:rPr>
        <w:t>:</w:t>
      </w:r>
      <w:r w:rsidRPr="00C90686">
        <w:rPr>
          <w:rFonts w:eastAsiaTheme="minorHAnsi"/>
          <w:szCs w:val="28"/>
          <w:lang w:eastAsia="en-US"/>
        </w:rPr>
        <w:t xml:space="preserve"> </w:t>
      </w:r>
    </w:p>
    <w:p w14:paraId="75AF9E6E" w14:textId="054C72E0" w:rsidR="00B13D61" w:rsidRPr="00C90686" w:rsidRDefault="00B13D61" w:rsidP="004529DC">
      <w:pPr>
        <w:pStyle w:val="ConsPlusNormal"/>
        <w:ind w:firstLine="709"/>
        <w:jc w:val="both"/>
        <w:rPr>
          <w:rFonts w:eastAsiaTheme="minorHAnsi"/>
          <w:szCs w:val="28"/>
          <w:lang w:eastAsia="en-US"/>
        </w:rPr>
      </w:pPr>
      <w:r w:rsidRPr="00C90686">
        <w:rPr>
          <w:rFonts w:eastAsiaTheme="minorHAnsi"/>
          <w:szCs w:val="28"/>
          <w:lang w:eastAsia="en-US"/>
        </w:rPr>
        <w:t xml:space="preserve">Наша организация получила уведомление о проведении обязательного профилактического визита в отношении опасного производственного объекта – сети </w:t>
      </w:r>
      <w:proofErr w:type="spellStart"/>
      <w:r w:rsidRPr="00C90686">
        <w:rPr>
          <w:rFonts w:eastAsiaTheme="minorHAnsi"/>
          <w:szCs w:val="28"/>
          <w:lang w:eastAsia="en-US"/>
        </w:rPr>
        <w:t>газопотребления</w:t>
      </w:r>
      <w:proofErr w:type="spellEnd"/>
      <w:r w:rsidRPr="00C90686">
        <w:rPr>
          <w:rFonts w:eastAsiaTheme="minorHAnsi"/>
          <w:szCs w:val="28"/>
          <w:lang w:eastAsia="en-US"/>
        </w:rPr>
        <w:t>.</w:t>
      </w:r>
    </w:p>
    <w:p w14:paraId="6D5DEB4D" w14:textId="081E8196" w:rsidR="00B13D61" w:rsidRPr="004529DC" w:rsidRDefault="00B13D61" w:rsidP="004529DC">
      <w:pPr>
        <w:pStyle w:val="ConsPlusNormal"/>
        <w:ind w:firstLine="709"/>
        <w:jc w:val="both"/>
        <w:rPr>
          <w:rFonts w:eastAsiaTheme="minorHAnsi"/>
          <w:szCs w:val="28"/>
          <w:lang w:eastAsia="en-US"/>
        </w:rPr>
      </w:pPr>
      <w:r w:rsidRPr="004529DC">
        <w:rPr>
          <w:rFonts w:eastAsiaTheme="minorHAnsi"/>
          <w:szCs w:val="28"/>
          <w:lang w:eastAsia="en-US"/>
        </w:rPr>
        <w:t>Прошу разъяснить на основании какого документа будет проводится данное профилактическое мероприятие.</w:t>
      </w:r>
    </w:p>
    <w:p w14:paraId="60DFBE82" w14:textId="21F40493" w:rsidR="00CA0DBB" w:rsidRDefault="00B13D61" w:rsidP="004529DC">
      <w:pPr>
        <w:pStyle w:val="ConsPlusNormal"/>
        <w:ind w:firstLine="709"/>
        <w:jc w:val="both"/>
        <w:rPr>
          <w:rFonts w:eastAsiaTheme="minorHAnsi"/>
          <w:szCs w:val="28"/>
          <w:lang w:eastAsia="en-US"/>
        </w:rPr>
      </w:pPr>
      <w:r w:rsidRPr="004529DC">
        <w:rPr>
          <w:b/>
          <w:szCs w:val="28"/>
        </w:rPr>
        <w:t xml:space="preserve">Вопрос </w:t>
      </w:r>
      <w:r w:rsidRPr="00C90686">
        <w:rPr>
          <w:b/>
          <w:szCs w:val="28"/>
        </w:rPr>
        <w:t xml:space="preserve">№ </w:t>
      </w:r>
      <w:r w:rsidR="00C90686" w:rsidRPr="00C90686">
        <w:rPr>
          <w:b/>
          <w:szCs w:val="28"/>
        </w:rPr>
        <w:t>4</w:t>
      </w:r>
      <w:r w:rsidR="00CA0DBB">
        <w:rPr>
          <w:szCs w:val="28"/>
        </w:rPr>
        <w:t>:</w:t>
      </w:r>
    </w:p>
    <w:p w14:paraId="4718E73A" w14:textId="029C77D8" w:rsidR="00B13D61" w:rsidRPr="004529DC" w:rsidRDefault="00B13D61" w:rsidP="004529DC">
      <w:pPr>
        <w:pStyle w:val="ConsPlusNormal"/>
        <w:ind w:firstLine="709"/>
        <w:jc w:val="both"/>
        <w:rPr>
          <w:rFonts w:eastAsiaTheme="minorHAnsi"/>
          <w:szCs w:val="28"/>
          <w:lang w:eastAsia="en-US"/>
        </w:rPr>
      </w:pPr>
      <w:r w:rsidRPr="004529DC">
        <w:rPr>
          <w:rFonts w:eastAsiaTheme="minorHAnsi"/>
          <w:szCs w:val="28"/>
          <w:lang w:eastAsia="en-US"/>
        </w:rPr>
        <w:t>Какие меры могут быть приняты в отношении нашей организации                                             по результатам данного профилактического мероприятия.</w:t>
      </w:r>
    </w:p>
    <w:p w14:paraId="32F8F8EC" w14:textId="346DCAED" w:rsidR="00B13D61" w:rsidRPr="004529DC" w:rsidRDefault="00B13D61" w:rsidP="004529DC">
      <w:pPr>
        <w:pStyle w:val="ConsPlusNormal"/>
        <w:ind w:firstLine="709"/>
        <w:jc w:val="both"/>
        <w:rPr>
          <w:b/>
          <w:szCs w:val="28"/>
        </w:rPr>
      </w:pPr>
      <w:r w:rsidRPr="004529DC">
        <w:rPr>
          <w:b/>
          <w:szCs w:val="28"/>
        </w:rPr>
        <w:t xml:space="preserve">Ответ № </w:t>
      </w:r>
      <w:r w:rsidR="00C90686">
        <w:rPr>
          <w:b/>
          <w:szCs w:val="28"/>
        </w:rPr>
        <w:t>3</w:t>
      </w:r>
      <w:r w:rsidRPr="004529DC">
        <w:rPr>
          <w:b/>
          <w:szCs w:val="28"/>
        </w:rPr>
        <w:t xml:space="preserve">: </w:t>
      </w:r>
    </w:p>
    <w:p w14:paraId="1472361A" w14:textId="77777777" w:rsidR="00B13D61" w:rsidRPr="004529DC" w:rsidRDefault="00B13D61" w:rsidP="004529DC">
      <w:pPr>
        <w:pStyle w:val="ConsPlusNormal"/>
        <w:ind w:firstLine="709"/>
        <w:jc w:val="both"/>
        <w:rPr>
          <w:rFonts w:eastAsiaTheme="minorHAnsi"/>
          <w:szCs w:val="28"/>
          <w:lang w:eastAsia="en-US"/>
        </w:rPr>
      </w:pPr>
      <w:r w:rsidRPr="004529DC">
        <w:rPr>
          <w:rFonts w:eastAsiaTheme="minorHAnsi"/>
          <w:szCs w:val="28"/>
          <w:lang w:eastAsia="en-US"/>
        </w:rPr>
        <w:t xml:space="preserve">Обязательные профилактические визиты проводятся на основании статьи 25 Федерального закона от 31.07.2020 № 248-ФЗ, в соответствии с Постановлением Правительства Российской Федерации от 1 октября 2025 года № 1511                                               О периодичности проведения обязательных профилактических визитов в рамках государственного контроля (надзора), муниципального контроля. </w:t>
      </w:r>
    </w:p>
    <w:p w14:paraId="7C92380B" w14:textId="77777777" w:rsidR="00B13D61" w:rsidRPr="004529DC" w:rsidRDefault="00B13D61" w:rsidP="004529DC">
      <w:pPr>
        <w:pStyle w:val="ConsPlusNormal"/>
        <w:ind w:firstLine="709"/>
        <w:jc w:val="both"/>
        <w:rPr>
          <w:szCs w:val="28"/>
        </w:rPr>
      </w:pPr>
      <w:r w:rsidRPr="004529DC">
        <w:rPr>
          <w:szCs w:val="28"/>
        </w:rPr>
        <w:t xml:space="preserve">Профилактические визиты не являются контрольными (надзорными) мероприятиями, относятся к профилактическим мероприятиям.  </w:t>
      </w:r>
    </w:p>
    <w:p w14:paraId="29602F41" w14:textId="77777777" w:rsidR="00CA0DBB" w:rsidRDefault="00CA0DBB" w:rsidP="004529DC">
      <w:pPr>
        <w:pStyle w:val="ConsPlusNormal"/>
        <w:ind w:firstLine="709"/>
        <w:jc w:val="both"/>
        <w:rPr>
          <w:szCs w:val="28"/>
        </w:rPr>
      </w:pPr>
    </w:p>
    <w:p w14:paraId="121CA9D9" w14:textId="77777777" w:rsidR="00936646" w:rsidRDefault="00936646" w:rsidP="004529DC">
      <w:pPr>
        <w:pStyle w:val="ConsPlusNormal"/>
        <w:ind w:firstLine="709"/>
        <w:jc w:val="both"/>
        <w:rPr>
          <w:szCs w:val="28"/>
        </w:rPr>
      </w:pPr>
    </w:p>
    <w:p w14:paraId="107CEB78" w14:textId="77777777" w:rsidR="00B13D61" w:rsidRPr="004529DC" w:rsidRDefault="00B13D61" w:rsidP="004529DC">
      <w:pPr>
        <w:pStyle w:val="ConsPlusNormal"/>
        <w:ind w:firstLine="709"/>
        <w:jc w:val="both"/>
        <w:rPr>
          <w:szCs w:val="28"/>
        </w:rPr>
      </w:pPr>
      <w:r w:rsidRPr="004529DC">
        <w:rPr>
          <w:szCs w:val="28"/>
        </w:rPr>
        <w:t>Срок проведения профилактического визита составляет 10 рабочих дней.</w:t>
      </w:r>
    </w:p>
    <w:p w14:paraId="23621C9C" w14:textId="18D4C121" w:rsidR="00B13D61" w:rsidRPr="004529DC" w:rsidRDefault="00B13D61" w:rsidP="004529DC">
      <w:pPr>
        <w:pStyle w:val="ConsPlusNormal"/>
        <w:ind w:firstLine="709"/>
        <w:jc w:val="both"/>
        <w:rPr>
          <w:szCs w:val="28"/>
        </w:rPr>
      </w:pPr>
      <w:r w:rsidRPr="004529DC">
        <w:rPr>
          <w:szCs w:val="28"/>
        </w:rPr>
        <w:t>Профилактические визиты подлежат проведению, в том числе в целях оценки соблюдения контролируемым лицом обязательных требований в области промышленной безопасности и предусматривают возможность проведения осмотра объектов (зданий, сооружений, территорий и т.д.) и истребования документов у контролируемых лиц.</w:t>
      </w:r>
    </w:p>
    <w:p w14:paraId="05F04120" w14:textId="77777777" w:rsidR="00B13D61" w:rsidRPr="004529DC" w:rsidRDefault="00B13D61" w:rsidP="004529DC">
      <w:pPr>
        <w:pStyle w:val="ConsPlusNormal"/>
        <w:ind w:firstLine="709"/>
        <w:jc w:val="both"/>
        <w:rPr>
          <w:szCs w:val="28"/>
        </w:rPr>
      </w:pPr>
      <w:r w:rsidRPr="004529DC">
        <w:rPr>
          <w:szCs w:val="28"/>
        </w:rPr>
        <w:t>Осмотр осуществляется непосредственно инспектором в присутствии контролируемого лица или его представителя.</w:t>
      </w:r>
    </w:p>
    <w:p w14:paraId="12C0594B" w14:textId="1FFB5BFD" w:rsidR="00B13D61" w:rsidRPr="004529DC" w:rsidRDefault="00B13D61" w:rsidP="004529DC">
      <w:pPr>
        <w:pStyle w:val="ConsPlusNormal"/>
        <w:ind w:firstLine="709"/>
        <w:jc w:val="both"/>
        <w:rPr>
          <w:rFonts w:eastAsiaTheme="minorHAnsi"/>
          <w:szCs w:val="28"/>
          <w:lang w:eastAsia="en-US"/>
        </w:rPr>
      </w:pPr>
      <w:r w:rsidRPr="004529DC">
        <w:rPr>
          <w:b/>
          <w:szCs w:val="28"/>
        </w:rPr>
        <w:t xml:space="preserve">Ответ № </w:t>
      </w:r>
      <w:r w:rsidR="00C90686">
        <w:rPr>
          <w:b/>
          <w:szCs w:val="28"/>
        </w:rPr>
        <w:t>4</w:t>
      </w:r>
      <w:r w:rsidRPr="004529DC">
        <w:rPr>
          <w:b/>
          <w:szCs w:val="28"/>
        </w:rPr>
        <w:t>:</w:t>
      </w:r>
    </w:p>
    <w:p w14:paraId="782E3F20" w14:textId="77777777" w:rsidR="00B13D61" w:rsidRPr="004529DC" w:rsidRDefault="00B13D61" w:rsidP="004529DC">
      <w:pPr>
        <w:pStyle w:val="ConsPlusNormal"/>
        <w:ind w:firstLine="709"/>
        <w:jc w:val="both"/>
        <w:rPr>
          <w:szCs w:val="28"/>
        </w:rPr>
      </w:pPr>
      <w:r w:rsidRPr="004529DC">
        <w:rPr>
          <w:szCs w:val="28"/>
        </w:rPr>
        <w:t>Административное законодательство не предусматривает возможности применения мер воздействия в пределах санкций статей КоАП РФ по результатам профилактических мероприятий.</w:t>
      </w:r>
    </w:p>
    <w:p w14:paraId="2138A743" w14:textId="535B95BE" w:rsidR="00B13D61" w:rsidRPr="004529DC" w:rsidRDefault="00B13D61" w:rsidP="004529DC">
      <w:pPr>
        <w:pStyle w:val="ConsPlusNormal"/>
        <w:ind w:firstLine="709"/>
        <w:jc w:val="both"/>
        <w:rPr>
          <w:szCs w:val="28"/>
        </w:rPr>
      </w:pPr>
      <w:r w:rsidRPr="004529DC">
        <w:rPr>
          <w:szCs w:val="28"/>
        </w:rPr>
        <w:t xml:space="preserve">Исходя из требований части 3.1 статьи 28.1 КоАП РФ возбуждение дела </w:t>
      </w:r>
      <w:r w:rsidR="00C90686">
        <w:rPr>
          <w:szCs w:val="28"/>
        </w:rPr>
        <w:br/>
      </w:r>
      <w:r w:rsidRPr="004529DC">
        <w:rPr>
          <w:szCs w:val="28"/>
        </w:rPr>
        <w:t xml:space="preserve">об административном правонарушении, выражающемся в несоблюдении обязательных требований, отнесенных, в том числе к предмету видов государственного контроля (надзора) и регулируемых Федеральным законом </w:t>
      </w:r>
      <w:r w:rsidR="00C90686">
        <w:rPr>
          <w:szCs w:val="28"/>
        </w:rPr>
        <w:br/>
      </w:r>
      <w:r w:rsidRPr="004529DC">
        <w:rPr>
          <w:szCs w:val="28"/>
        </w:rPr>
        <w:t>№ 248-ФЗ, по результатам профилактических мероприятий не допустимо.</w:t>
      </w:r>
    </w:p>
    <w:p w14:paraId="157579E7" w14:textId="59D4EDF6" w:rsidR="00B13D61" w:rsidRPr="004529DC" w:rsidRDefault="00B13D61" w:rsidP="004529DC">
      <w:pPr>
        <w:pStyle w:val="ConsPlusNormal"/>
        <w:ind w:firstLine="709"/>
        <w:jc w:val="both"/>
        <w:rPr>
          <w:szCs w:val="28"/>
        </w:rPr>
      </w:pPr>
      <w:r w:rsidRPr="004529DC">
        <w:rPr>
          <w:szCs w:val="28"/>
        </w:rPr>
        <w:t xml:space="preserve">Следовательно, по факту выявленных в ходе профилактического визита нарушений обязательных требований инспектор не вправе составлять протокол </w:t>
      </w:r>
      <w:r w:rsidR="00C90686">
        <w:rPr>
          <w:szCs w:val="28"/>
        </w:rPr>
        <w:br/>
      </w:r>
      <w:r w:rsidRPr="004529DC">
        <w:rPr>
          <w:szCs w:val="28"/>
        </w:rPr>
        <w:t xml:space="preserve">об административном правонарушении. </w:t>
      </w:r>
    </w:p>
    <w:p w14:paraId="56D24E1C" w14:textId="4FE108D7" w:rsidR="00B13D61" w:rsidRPr="004529DC" w:rsidRDefault="00B13D61" w:rsidP="004529DC">
      <w:pPr>
        <w:pStyle w:val="ConsPlusNormal"/>
        <w:ind w:firstLine="709"/>
        <w:jc w:val="both"/>
        <w:rPr>
          <w:szCs w:val="28"/>
        </w:rPr>
      </w:pPr>
      <w:r w:rsidRPr="004529DC">
        <w:rPr>
          <w:szCs w:val="28"/>
        </w:rPr>
        <w:t xml:space="preserve">По факту выявленных в ходе профилактического визита нарушений </w:t>
      </w:r>
      <w:r w:rsidR="004529DC" w:rsidRPr="004529DC">
        <w:rPr>
          <w:szCs w:val="28"/>
        </w:rPr>
        <w:t xml:space="preserve">обязательных </w:t>
      </w:r>
      <w:r w:rsidRPr="004529DC">
        <w:rPr>
          <w:szCs w:val="28"/>
        </w:rPr>
        <w:t>требовани</w:t>
      </w:r>
      <w:r w:rsidR="004529DC" w:rsidRPr="004529DC">
        <w:rPr>
          <w:szCs w:val="28"/>
        </w:rPr>
        <w:t xml:space="preserve">й контролируемому лицу выдается </w:t>
      </w:r>
      <w:r w:rsidRPr="004529DC">
        <w:rPr>
          <w:szCs w:val="28"/>
        </w:rPr>
        <w:t xml:space="preserve">предписание </w:t>
      </w:r>
      <w:r w:rsidR="004529DC" w:rsidRPr="004529DC">
        <w:rPr>
          <w:szCs w:val="28"/>
        </w:rPr>
        <w:br/>
      </w:r>
      <w:r w:rsidRPr="004529DC">
        <w:rPr>
          <w:szCs w:val="28"/>
        </w:rPr>
        <w:t>об устранении выявленных нарушений с указанием разумных сроков их устранения.</w:t>
      </w:r>
    </w:p>
    <w:p w14:paraId="5D0B750B" w14:textId="2689FBC2" w:rsidR="00B13D61" w:rsidRPr="004529DC" w:rsidRDefault="00B13D61" w:rsidP="004529DC">
      <w:pPr>
        <w:pStyle w:val="ConsPlusNormal"/>
        <w:ind w:firstLine="709"/>
        <w:jc w:val="both"/>
        <w:rPr>
          <w:szCs w:val="28"/>
        </w:rPr>
      </w:pPr>
      <w:r w:rsidRPr="004529DC">
        <w:rPr>
          <w:szCs w:val="28"/>
        </w:rPr>
        <w:t xml:space="preserve">Контроль выполнения предписания, выданного по результатам профилактического визита, осуществляется в общем порядке в соответствии </w:t>
      </w:r>
      <w:r w:rsidR="004529DC" w:rsidRPr="004529DC">
        <w:rPr>
          <w:szCs w:val="28"/>
        </w:rPr>
        <w:br/>
      </w:r>
      <w:r w:rsidRPr="004529DC">
        <w:rPr>
          <w:szCs w:val="28"/>
        </w:rPr>
        <w:t xml:space="preserve">с положениями </w:t>
      </w:r>
      <w:hyperlink r:id="rId7" w:history="1">
        <w:r w:rsidRPr="004529DC">
          <w:rPr>
            <w:rStyle w:val="a3"/>
            <w:color w:val="auto"/>
            <w:szCs w:val="28"/>
            <w:u w:val="none"/>
          </w:rPr>
          <w:t>статьи 95</w:t>
        </w:r>
      </w:hyperlink>
      <w:r w:rsidRPr="004529DC">
        <w:rPr>
          <w:szCs w:val="28"/>
        </w:rPr>
        <w:t xml:space="preserve"> Федерального закона № 248-ФЗ.</w:t>
      </w:r>
    </w:p>
    <w:p w14:paraId="7E12260E" w14:textId="77777777" w:rsidR="004529DC" w:rsidRDefault="004529DC" w:rsidP="004529DC">
      <w:pPr>
        <w:ind w:firstLine="709"/>
        <w:jc w:val="both"/>
        <w:rPr>
          <w:rFonts w:ascii="Times New Roman" w:hAnsi="Times New Roman"/>
          <w:b/>
          <w:sz w:val="28"/>
          <w:szCs w:val="28"/>
          <w:u w:val="single"/>
        </w:rPr>
      </w:pPr>
    </w:p>
    <w:p w14:paraId="766A2FDC" w14:textId="55DB86FF" w:rsidR="004529DC" w:rsidRPr="004529DC" w:rsidRDefault="004529DC" w:rsidP="004529DC">
      <w:pPr>
        <w:ind w:firstLine="709"/>
        <w:jc w:val="both"/>
        <w:rPr>
          <w:rFonts w:ascii="Times New Roman" w:hAnsi="Times New Roman"/>
          <w:b/>
          <w:sz w:val="28"/>
          <w:szCs w:val="28"/>
        </w:rPr>
      </w:pPr>
      <w:r w:rsidRPr="004529DC">
        <w:rPr>
          <w:rFonts w:ascii="Times New Roman" w:hAnsi="Times New Roman"/>
          <w:b/>
          <w:sz w:val="28"/>
          <w:szCs w:val="28"/>
        </w:rPr>
        <w:t xml:space="preserve">Вопрос № </w:t>
      </w:r>
      <w:r w:rsidR="00C90686">
        <w:rPr>
          <w:rFonts w:ascii="Times New Roman" w:hAnsi="Times New Roman"/>
          <w:b/>
          <w:sz w:val="28"/>
          <w:szCs w:val="28"/>
        </w:rPr>
        <w:t>5</w:t>
      </w:r>
      <w:r w:rsidR="00CA0DBB">
        <w:rPr>
          <w:rFonts w:ascii="Times New Roman" w:hAnsi="Times New Roman"/>
          <w:b/>
          <w:sz w:val="28"/>
          <w:szCs w:val="28"/>
        </w:rPr>
        <w:t>:</w:t>
      </w:r>
    </w:p>
    <w:p w14:paraId="62BAF7A4" w14:textId="6E0E8894" w:rsidR="004529DC" w:rsidRPr="004529DC" w:rsidRDefault="004529DC" w:rsidP="004529DC">
      <w:pPr>
        <w:ind w:firstLine="709"/>
        <w:jc w:val="both"/>
        <w:rPr>
          <w:rFonts w:ascii="Times New Roman" w:hAnsi="Times New Roman"/>
          <w:sz w:val="28"/>
          <w:szCs w:val="28"/>
        </w:rPr>
      </w:pPr>
      <w:r w:rsidRPr="004529DC">
        <w:rPr>
          <w:rFonts w:ascii="Times New Roman" w:hAnsi="Times New Roman"/>
          <w:sz w:val="28"/>
          <w:szCs w:val="28"/>
        </w:rPr>
        <w:t xml:space="preserve">До недавнего времени у нас существовала комиссия по электробезопасности </w:t>
      </w:r>
      <w:r w:rsidR="00C90686">
        <w:rPr>
          <w:rFonts w:ascii="Times New Roman" w:hAnsi="Times New Roman"/>
          <w:sz w:val="28"/>
          <w:szCs w:val="28"/>
        </w:rPr>
        <w:br/>
      </w:r>
      <w:r w:rsidRPr="004529DC">
        <w:rPr>
          <w:rFonts w:ascii="Times New Roman" w:hAnsi="Times New Roman"/>
          <w:sz w:val="28"/>
          <w:szCs w:val="28"/>
        </w:rPr>
        <w:t xml:space="preserve">(5 человек), которая присваивала </w:t>
      </w:r>
      <w:r w:rsidRPr="004529DC">
        <w:rPr>
          <w:rFonts w:ascii="Times New Roman" w:hAnsi="Times New Roman"/>
          <w:sz w:val="28"/>
          <w:szCs w:val="28"/>
          <w:lang w:val="en-US"/>
        </w:rPr>
        <w:t>V</w:t>
      </w:r>
      <w:r w:rsidRPr="004529DC">
        <w:rPr>
          <w:rFonts w:ascii="Times New Roman" w:hAnsi="Times New Roman"/>
          <w:sz w:val="28"/>
          <w:szCs w:val="28"/>
        </w:rPr>
        <w:t xml:space="preserve"> группу по электробезопасности до и выше </w:t>
      </w:r>
      <w:r w:rsidR="00C90686">
        <w:rPr>
          <w:rFonts w:ascii="Times New Roman" w:hAnsi="Times New Roman"/>
          <w:sz w:val="28"/>
          <w:szCs w:val="28"/>
        </w:rPr>
        <w:br/>
      </w:r>
      <w:r w:rsidRPr="004529DC">
        <w:rPr>
          <w:rFonts w:ascii="Times New Roman" w:hAnsi="Times New Roman"/>
          <w:sz w:val="28"/>
          <w:szCs w:val="28"/>
        </w:rPr>
        <w:t xml:space="preserve">1000 Вольт. В прошлом году у нас сменился инженер по технике безопасности, </w:t>
      </w:r>
      <w:r w:rsidR="00C90686">
        <w:rPr>
          <w:rFonts w:ascii="Times New Roman" w:hAnsi="Times New Roman"/>
          <w:sz w:val="28"/>
          <w:szCs w:val="28"/>
        </w:rPr>
        <w:br/>
      </w:r>
      <w:r w:rsidRPr="004529DC">
        <w:rPr>
          <w:rFonts w:ascii="Times New Roman" w:hAnsi="Times New Roman"/>
          <w:sz w:val="28"/>
          <w:szCs w:val="28"/>
        </w:rPr>
        <w:t xml:space="preserve">и он утверждает, что </w:t>
      </w:r>
      <w:r w:rsidRPr="004529DC">
        <w:rPr>
          <w:rFonts w:ascii="Times New Roman" w:hAnsi="Times New Roman"/>
          <w:sz w:val="28"/>
          <w:szCs w:val="28"/>
          <w:lang w:val="en-US"/>
        </w:rPr>
        <w:t>V</w:t>
      </w:r>
      <w:r w:rsidRPr="004529DC">
        <w:rPr>
          <w:rFonts w:ascii="Times New Roman" w:hAnsi="Times New Roman"/>
          <w:sz w:val="28"/>
          <w:szCs w:val="28"/>
        </w:rPr>
        <w:t xml:space="preserve"> группу вообще может присваивать исключительно Ростехнадзор. Подскажите, пожалуйста, так это или нет? </w:t>
      </w:r>
    </w:p>
    <w:p w14:paraId="5F463D4C" w14:textId="61D6D4E1" w:rsidR="004529DC" w:rsidRPr="004529DC" w:rsidRDefault="004529DC" w:rsidP="004529DC">
      <w:pPr>
        <w:ind w:firstLine="709"/>
        <w:jc w:val="both"/>
        <w:rPr>
          <w:rFonts w:ascii="Times New Roman" w:hAnsi="Times New Roman"/>
          <w:b/>
          <w:sz w:val="28"/>
          <w:szCs w:val="28"/>
        </w:rPr>
      </w:pPr>
      <w:r w:rsidRPr="004529DC">
        <w:rPr>
          <w:rFonts w:ascii="Times New Roman" w:hAnsi="Times New Roman"/>
          <w:b/>
          <w:sz w:val="28"/>
          <w:szCs w:val="28"/>
        </w:rPr>
        <w:t>Ответ</w:t>
      </w:r>
      <w:r w:rsidR="00C90686">
        <w:rPr>
          <w:rFonts w:ascii="Times New Roman" w:hAnsi="Times New Roman"/>
          <w:b/>
          <w:sz w:val="28"/>
          <w:szCs w:val="28"/>
        </w:rPr>
        <w:t xml:space="preserve"> № 5</w:t>
      </w:r>
      <w:r w:rsidR="00CA0DBB">
        <w:rPr>
          <w:rFonts w:ascii="Times New Roman" w:hAnsi="Times New Roman"/>
          <w:b/>
          <w:sz w:val="28"/>
          <w:szCs w:val="28"/>
        </w:rPr>
        <w:t>:</w:t>
      </w:r>
    </w:p>
    <w:p w14:paraId="24AA6866" w14:textId="7BFE05D0" w:rsidR="004529DC" w:rsidRPr="004529DC" w:rsidRDefault="004529DC" w:rsidP="004529DC">
      <w:pPr>
        <w:ind w:firstLine="709"/>
        <w:jc w:val="both"/>
        <w:rPr>
          <w:rFonts w:ascii="Times New Roman" w:hAnsi="Times New Roman"/>
          <w:sz w:val="28"/>
          <w:szCs w:val="28"/>
        </w:rPr>
      </w:pPr>
      <w:r w:rsidRPr="004529DC">
        <w:rPr>
          <w:rFonts w:ascii="Times New Roman" w:hAnsi="Times New Roman"/>
          <w:sz w:val="28"/>
          <w:szCs w:val="28"/>
        </w:rPr>
        <w:t xml:space="preserve">В соответствии с пунктом 2.4 Правил по охране труда при эксплуатации электроустановок, утвержденных приказом Минтруда России от 15 декабря 2020 г. № 903н (далее – ПОТЭЭ), группа по электробезопасности (за исключением I группы по электробезопасности, присвоение которой осуществляется в соответствии </w:t>
      </w:r>
      <w:r w:rsidR="00C90686">
        <w:rPr>
          <w:rFonts w:ascii="Times New Roman" w:hAnsi="Times New Roman"/>
          <w:sz w:val="28"/>
          <w:szCs w:val="28"/>
        </w:rPr>
        <w:br/>
      </w:r>
      <w:r w:rsidRPr="004529DC">
        <w:rPr>
          <w:rFonts w:ascii="Times New Roman" w:hAnsi="Times New Roman"/>
          <w:sz w:val="28"/>
          <w:szCs w:val="28"/>
        </w:rPr>
        <w:t xml:space="preserve">с пунктом 2.3 ПОТЭЭ, присваивается по результатам проверки знаний в объеме, определенном в соответствии с приложением № 1 к ПОТЭЭ и Правилами работы с персоналом в организациях электроэнергетики Российской Федерации, утвержденными приказом Минэнерго России от 22 сентября 2020 г. № 796 </w:t>
      </w:r>
      <w:r w:rsidR="00C90686">
        <w:rPr>
          <w:rFonts w:ascii="Times New Roman" w:hAnsi="Times New Roman"/>
          <w:sz w:val="28"/>
          <w:szCs w:val="28"/>
        </w:rPr>
        <w:br/>
      </w:r>
      <w:r w:rsidRPr="004529DC">
        <w:rPr>
          <w:rFonts w:ascii="Times New Roman" w:hAnsi="Times New Roman"/>
          <w:sz w:val="28"/>
          <w:szCs w:val="28"/>
        </w:rPr>
        <w:t xml:space="preserve">(далее – Правила работы с персоналом, ПРП). </w:t>
      </w:r>
    </w:p>
    <w:p w14:paraId="3873D816" w14:textId="77777777" w:rsidR="004529DC" w:rsidRPr="004529DC" w:rsidRDefault="004529DC" w:rsidP="004529DC">
      <w:pPr>
        <w:ind w:firstLine="709"/>
        <w:jc w:val="both"/>
        <w:rPr>
          <w:rFonts w:ascii="Times New Roman" w:hAnsi="Times New Roman"/>
          <w:sz w:val="28"/>
          <w:szCs w:val="28"/>
        </w:rPr>
      </w:pPr>
      <w:r w:rsidRPr="004529DC">
        <w:rPr>
          <w:rFonts w:ascii="Times New Roman" w:hAnsi="Times New Roman"/>
          <w:sz w:val="28"/>
          <w:szCs w:val="28"/>
        </w:rPr>
        <w:t xml:space="preserve">Присвоение (подтверждение) группы по электробезопасности должно осуществляться с соблюдением требований к формированию комиссий </w:t>
      </w:r>
      <w:r w:rsidRPr="004529DC">
        <w:rPr>
          <w:rFonts w:ascii="Times New Roman" w:hAnsi="Times New Roman"/>
          <w:sz w:val="28"/>
          <w:szCs w:val="28"/>
        </w:rPr>
        <w:br/>
        <w:t xml:space="preserve">по проверке знаний, определенных Правилами работы с персоналом. </w:t>
      </w:r>
    </w:p>
    <w:p w14:paraId="4F35A553" w14:textId="5B31FC77" w:rsidR="004529DC" w:rsidRPr="004529DC" w:rsidRDefault="004529DC" w:rsidP="004529DC">
      <w:pPr>
        <w:ind w:firstLine="709"/>
        <w:jc w:val="both"/>
        <w:rPr>
          <w:rFonts w:ascii="Times New Roman" w:hAnsi="Times New Roman"/>
          <w:sz w:val="28"/>
          <w:szCs w:val="28"/>
        </w:rPr>
      </w:pPr>
      <w:r w:rsidRPr="004529DC">
        <w:rPr>
          <w:rFonts w:ascii="Times New Roman" w:hAnsi="Times New Roman"/>
          <w:sz w:val="28"/>
          <w:szCs w:val="28"/>
        </w:rPr>
        <w:lastRenderedPageBreak/>
        <w:t xml:space="preserve">Согласно пункту 49(1) ПРП проверка знаний проводится в комиссиях организации, определение состава и формирование которых осуществляются </w:t>
      </w:r>
      <w:r w:rsidR="00C90686">
        <w:rPr>
          <w:rFonts w:ascii="Times New Roman" w:hAnsi="Times New Roman"/>
          <w:sz w:val="28"/>
          <w:szCs w:val="28"/>
        </w:rPr>
        <w:br/>
      </w:r>
      <w:r w:rsidRPr="004529DC">
        <w:rPr>
          <w:rFonts w:ascii="Times New Roman" w:hAnsi="Times New Roman"/>
          <w:sz w:val="28"/>
          <w:szCs w:val="28"/>
        </w:rPr>
        <w:t xml:space="preserve">в соответствии с пунктами 50, 51, 54 и 58 Правил работы с персоналом. </w:t>
      </w:r>
    </w:p>
    <w:p w14:paraId="5814391E" w14:textId="0EFB39C1" w:rsidR="004529DC" w:rsidRPr="004529DC" w:rsidRDefault="004529DC" w:rsidP="004529DC">
      <w:pPr>
        <w:ind w:firstLine="709"/>
        <w:jc w:val="both"/>
        <w:rPr>
          <w:rFonts w:ascii="Times New Roman" w:hAnsi="Times New Roman"/>
          <w:sz w:val="28"/>
          <w:szCs w:val="28"/>
        </w:rPr>
      </w:pPr>
      <w:r w:rsidRPr="004529DC">
        <w:rPr>
          <w:rFonts w:ascii="Times New Roman" w:hAnsi="Times New Roman"/>
          <w:sz w:val="28"/>
          <w:szCs w:val="28"/>
        </w:rPr>
        <w:t>В случае если штатная численность работников организации не позволяет образовать комиссию по проверке знаний в соответствии с требованиями указанных пунктов ПРП, проверка знаний должна проводиться в комиссии, формируемой федеральным органом исполнительной власти, уполномоченным на осуществление федерального государственного энергетического надзора (его территориальным органом).</w:t>
      </w:r>
      <w:r w:rsidR="00C90686">
        <w:rPr>
          <w:rFonts w:ascii="Times New Roman" w:hAnsi="Times New Roman"/>
          <w:sz w:val="28"/>
          <w:szCs w:val="28"/>
        </w:rPr>
        <w:t xml:space="preserve"> </w:t>
      </w:r>
      <w:r w:rsidRPr="004529DC">
        <w:rPr>
          <w:rFonts w:ascii="Times New Roman" w:hAnsi="Times New Roman"/>
          <w:sz w:val="28"/>
          <w:szCs w:val="28"/>
        </w:rPr>
        <w:t xml:space="preserve">В указанном случае на организации не распространяются требования пунктов 50 - 55 ПРП. </w:t>
      </w:r>
    </w:p>
    <w:p w14:paraId="1AE0172E" w14:textId="544BD54D" w:rsidR="004529DC" w:rsidRPr="004529DC" w:rsidRDefault="004529DC" w:rsidP="004529DC">
      <w:pPr>
        <w:ind w:firstLine="709"/>
        <w:jc w:val="both"/>
        <w:rPr>
          <w:rFonts w:ascii="Times New Roman" w:hAnsi="Times New Roman"/>
          <w:sz w:val="28"/>
          <w:szCs w:val="28"/>
        </w:rPr>
      </w:pPr>
      <w:r w:rsidRPr="004529DC">
        <w:rPr>
          <w:rFonts w:ascii="Times New Roman" w:hAnsi="Times New Roman"/>
          <w:sz w:val="28"/>
          <w:szCs w:val="28"/>
        </w:rPr>
        <w:t xml:space="preserve">В соответствии с пунктом 58 ПРП в случае если в состав задач комиссии </w:t>
      </w:r>
      <w:r w:rsidR="00C90686">
        <w:rPr>
          <w:rFonts w:ascii="Times New Roman" w:hAnsi="Times New Roman"/>
          <w:sz w:val="28"/>
          <w:szCs w:val="28"/>
        </w:rPr>
        <w:br/>
      </w:r>
      <w:r w:rsidRPr="004529DC">
        <w:rPr>
          <w:rFonts w:ascii="Times New Roman" w:hAnsi="Times New Roman"/>
          <w:sz w:val="28"/>
          <w:szCs w:val="28"/>
        </w:rPr>
        <w:t xml:space="preserve">по проверке знаний входит присвоение (подтверждение) группы </w:t>
      </w:r>
      <w:r w:rsidRPr="004529DC">
        <w:rPr>
          <w:rFonts w:ascii="Times New Roman" w:hAnsi="Times New Roman"/>
          <w:sz w:val="28"/>
          <w:szCs w:val="28"/>
        </w:rPr>
        <w:br/>
        <w:t>по электробезопасности, то в состав такой комиссии должны включаться не менее трех работников, имеющих группу по электробезопасности, один из которых должен иметь группу по электробезопасности не ниже группы, присваиваемой (подтверждаемой) работнику, проверка знаний которого осуществляется.</w:t>
      </w:r>
    </w:p>
    <w:p w14:paraId="4810917E" w14:textId="77777777" w:rsidR="004529DC" w:rsidRPr="004529DC" w:rsidRDefault="004529DC" w:rsidP="004529DC">
      <w:pPr>
        <w:ind w:firstLine="709"/>
        <w:rPr>
          <w:rFonts w:ascii="Times New Roman" w:hAnsi="Times New Roman"/>
          <w:sz w:val="28"/>
          <w:szCs w:val="28"/>
        </w:rPr>
      </w:pPr>
    </w:p>
    <w:p w14:paraId="3EAA6730" w14:textId="09B19954" w:rsidR="004529DC" w:rsidRPr="004529DC" w:rsidRDefault="004529DC" w:rsidP="004529DC">
      <w:pPr>
        <w:ind w:firstLine="709"/>
        <w:jc w:val="both"/>
        <w:rPr>
          <w:rFonts w:ascii="Times New Roman" w:hAnsi="Times New Roman"/>
          <w:b/>
          <w:sz w:val="28"/>
          <w:szCs w:val="28"/>
          <w:u w:val="single"/>
        </w:rPr>
      </w:pPr>
      <w:r w:rsidRPr="004529DC">
        <w:rPr>
          <w:rFonts w:ascii="Times New Roman" w:hAnsi="Times New Roman"/>
          <w:b/>
          <w:sz w:val="28"/>
          <w:szCs w:val="28"/>
        </w:rPr>
        <w:t xml:space="preserve">Вопрос № </w:t>
      </w:r>
      <w:r w:rsidR="00C90686">
        <w:rPr>
          <w:rFonts w:ascii="Times New Roman" w:hAnsi="Times New Roman"/>
          <w:b/>
          <w:sz w:val="28"/>
          <w:szCs w:val="28"/>
        </w:rPr>
        <w:t>6</w:t>
      </w:r>
      <w:r w:rsidR="00CA0DBB">
        <w:rPr>
          <w:rFonts w:ascii="Times New Roman" w:hAnsi="Times New Roman"/>
          <w:b/>
          <w:sz w:val="28"/>
          <w:szCs w:val="28"/>
        </w:rPr>
        <w:t>:</w:t>
      </w:r>
    </w:p>
    <w:p w14:paraId="2A45832A" w14:textId="53D3D67D" w:rsidR="004529DC" w:rsidRPr="004529DC" w:rsidRDefault="004529DC" w:rsidP="004529DC">
      <w:pPr>
        <w:ind w:firstLine="709"/>
        <w:jc w:val="both"/>
        <w:rPr>
          <w:rFonts w:ascii="Times New Roman" w:hAnsi="Times New Roman"/>
          <w:sz w:val="28"/>
          <w:szCs w:val="28"/>
        </w:rPr>
      </w:pPr>
      <w:r w:rsidRPr="004529DC">
        <w:rPr>
          <w:rFonts w:ascii="Times New Roman" w:hAnsi="Times New Roman"/>
          <w:sz w:val="28"/>
          <w:szCs w:val="28"/>
        </w:rPr>
        <w:t xml:space="preserve">Может ли работник с </w:t>
      </w:r>
      <w:r w:rsidRPr="004529DC">
        <w:rPr>
          <w:rFonts w:ascii="Times New Roman" w:hAnsi="Times New Roman"/>
          <w:sz w:val="28"/>
          <w:szCs w:val="28"/>
          <w:lang w:val="en-US"/>
        </w:rPr>
        <w:t>V</w:t>
      </w:r>
      <w:r w:rsidRPr="004529DC">
        <w:rPr>
          <w:rFonts w:ascii="Times New Roman" w:hAnsi="Times New Roman"/>
          <w:sz w:val="28"/>
          <w:szCs w:val="28"/>
        </w:rPr>
        <w:t xml:space="preserve"> группой по электробезопасности (до и выше 1000), прошедший проверку знаний в Ростехнадзоре, принятый по договору гражданско-правового характера к другому юридическому лицу проводить проверку знаний </w:t>
      </w:r>
      <w:r w:rsidR="00C90686">
        <w:rPr>
          <w:rFonts w:ascii="Times New Roman" w:hAnsi="Times New Roman"/>
          <w:sz w:val="28"/>
          <w:szCs w:val="28"/>
        </w:rPr>
        <w:br/>
      </w:r>
      <w:r w:rsidRPr="004529DC">
        <w:rPr>
          <w:rFonts w:ascii="Times New Roman" w:hAnsi="Times New Roman"/>
          <w:sz w:val="28"/>
          <w:szCs w:val="28"/>
        </w:rPr>
        <w:t xml:space="preserve">у работников и быть ответственным за электрохозяйство? </w:t>
      </w:r>
    </w:p>
    <w:p w14:paraId="07F8FAD1" w14:textId="7D53D9F8" w:rsidR="004529DC" w:rsidRPr="004529DC" w:rsidRDefault="004529DC" w:rsidP="004529DC">
      <w:pPr>
        <w:ind w:firstLine="709"/>
        <w:jc w:val="both"/>
        <w:rPr>
          <w:rFonts w:ascii="Times New Roman" w:hAnsi="Times New Roman"/>
          <w:b/>
          <w:sz w:val="28"/>
          <w:szCs w:val="28"/>
        </w:rPr>
      </w:pPr>
      <w:r w:rsidRPr="004529DC">
        <w:rPr>
          <w:rFonts w:ascii="Times New Roman" w:hAnsi="Times New Roman"/>
          <w:b/>
          <w:sz w:val="28"/>
          <w:szCs w:val="28"/>
        </w:rPr>
        <w:t>Ответ</w:t>
      </w:r>
      <w:r w:rsidR="00C90686">
        <w:rPr>
          <w:rFonts w:ascii="Times New Roman" w:hAnsi="Times New Roman"/>
          <w:b/>
          <w:sz w:val="28"/>
          <w:szCs w:val="28"/>
        </w:rPr>
        <w:t xml:space="preserve"> № 6</w:t>
      </w:r>
      <w:r w:rsidR="00CA0DBB">
        <w:rPr>
          <w:rFonts w:ascii="Times New Roman" w:hAnsi="Times New Roman"/>
          <w:b/>
          <w:sz w:val="28"/>
          <w:szCs w:val="28"/>
        </w:rPr>
        <w:t>:</w:t>
      </w:r>
    </w:p>
    <w:p w14:paraId="75BAE5DC" w14:textId="446F59BF" w:rsidR="004529DC" w:rsidRPr="004529DC" w:rsidRDefault="004529DC" w:rsidP="004529DC">
      <w:pPr>
        <w:ind w:firstLine="709"/>
        <w:jc w:val="both"/>
        <w:rPr>
          <w:rFonts w:ascii="Times New Roman" w:hAnsi="Times New Roman"/>
          <w:sz w:val="28"/>
          <w:szCs w:val="28"/>
        </w:rPr>
      </w:pPr>
      <w:r w:rsidRPr="004529DC">
        <w:rPr>
          <w:rFonts w:ascii="Times New Roman" w:hAnsi="Times New Roman"/>
          <w:sz w:val="28"/>
          <w:szCs w:val="28"/>
        </w:rPr>
        <w:t xml:space="preserve">В соответствии с пунктом 49(1) Правил работы с персоналом в организациях электроэнергетики Российской Федерации, утвержденных приказом Минэнерго России от 22 сентября 2020 г. № 796 (далее - ПРП), проверка знаний проводится </w:t>
      </w:r>
      <w:r w:rsidR="00C90686">
        <w:rPr>
          <w:rFonts w:ascii="Times New Roman" w:hAnsi="Times New Roman"/>
          <w:sz w:val="28"/>
          <w:szCs w:val="28"/>
        </w:rPr>
        <w:br/>
      </w:r>
      <w:r w:rsidRPr="004529DC">
        <w:rPr>
          <w:rFonts w:ascii="Times New Roman" w:hAnsi="Times New Roman"/>
          <w:sz w:val="28"/>
          <w:szCs w:val="28"/>
        </w:rPr>
        <w:t>в комиссиях организации, определение состава и формирование которых осуществляются в соответствии с пунктами 50, 51, 54 и 58 ПРП.</w:t>
      </w:r>
    </w:p>
    <w:p w14:paraId="1E112322" w14:textId="7ED2DE85" w:rsidR="004529DC" w:rsidRPr="004529DC" w:rsidRDefault="004529DC" w:rsidP="004529DC">
      <w:pPr>
        <w:ind w:firstLine="709"/>
        <w:jc w:val="both"/>
        <w:rPr>
          <w:rFonts w:ascii="Times New Roman" w:hAnsi="Times New Roman"/>
          <w:sz w:val="28"/>
          <w:szCs w:val="28"/>
        </w:rPr>
      </w:pPr>
      <w:r w:rsidRPr="004529DC">
        <w:rPr>
          <w:rFonts w:ascii="Times New Roman" w:hAnsi="Times New Roman"/>
          <w:sz w:val="28"/>
          <w:szCs w:val="28"/>
        </w:rPr>
        <w:t>Согласно пункту 51 ПРП комиссия по проверке знаний организации должна состоять не менее чем из пяти человек, включая председателя и заместителя(ей) председателя комиссии. В состав комиссии по проверке знаний организации должны включаться работники из числа административно-технического персонала организации (ее филиала, представительства) по направлениям проверки знаний.</w:t>
      </w:r>
    </w:p>
    <w:p w14:paraId="127D8CB9" w14:textId="75EF9FC2" w:rsidR="004529DC" w:rsidRPr="004529DC" w:rsidRDefault="004529DC" w:rsidP="004529DC">
      <w:pPr>
        <w:ind w:firstLine="709"/>
        <w:jc w:val="both"/>
        <w:rPr>
          <w:rFonts w:ascii="Times New Roman" w:hAnsi="Times New Roman"/>
          <w:sz w:val="28"/>
          <w:szCs w:val="28"/>
        </w:rPr>
      </w:pPr>
      <w:r w:rsidRPr="004529DC">
        <w:rPr>
          <w:rFonts w:ascii="Times New Roman" w:hAnsi="Times New Roman"/>
          <w:sz w:val="28"/>
          <w:szCs w:val="28"/>
        </w:rPr>
        <w:t>Согласно пункту 3 Правил технологического функционирования электроэнергетических систем, утвержденных постановлением Правительства Российской Федерации от 13</w:t>
      </w:r>
      <w:r w:rsidR="00C90686">
        <w:rPr>
          <w:rFonts w:ascii="Times New Roman" w:hAnsi="Times New Roman"/>
          <w:sz w:val="28"/>
          <w:szCs w:val="28"/>
        </w:rPr>
        <w:t xml:space="preserve"> августа </w:t>
      </w:r>
      <w:r w:rsidRPr="004529DC">
        <w:rPr>
          <w:rFonts w:ascii="Times New Roman" w:hAnsi="Times New Roman"/>
          <w:sz w:val="28"/>
          <w:szCs w:val="28"/>
        </w:rPr>
        <w:t>2018</w:t>
      </w:r>
      <w:r w:rsidR="00C90686">
        <w:rPr>
          <w:rFonts w:ascii="Times New Roman" w:hAnsi="Times New Roman"/>
          <w:sz w:val="28"/>
          <w:szCs w:val="28"/>
        </w:rPr>
        <w:t xml:space="preserve"> г.</w:t>
      </w:r>
      <w:r w:rsidRPr="004529DC">
        <w:rPr>
          <w:rFonts w:ascii="Times New Roman" w:hAnsi="Times New Roman"/>
          <w:sz w:val="28"/>
          <w:szCs w:val="28"/>
        </w:rPr>
        <w:t xml:space="preserve"> № 937, «административно-технический персонал» - работники (руководящие работники и специалисты), на которых возложены обязанности по организации технического и оперативного обслуживания, проведения ремонтных, монтажных и наладочных работ в электроустановках.</w:t>
      </w:r>
    </w:p>
    <w:p w14:paraId="758C3F9D" w14:textId="784CF16A" w:rsidR="004529DC" w:rsidRPr="004529DC" w:rsidRDefault="004529DC" w:rsidP="004529DC">
      <w:pPr>
        <w:ind w:firstLine="709"/>
        <w:jc w:val="both"/>
        <w:rPr>
          <w:rFonts w:ascii="Times New Roman" w:hAnsi="Times New Roman"/>
          <w:sz w:val="28"/>
          <w:szCs w:val="28"/>
        </w:rPr>
      </w:pPr>
      <w:r w:rsidRPr="004529DC">
        <w:rPr>
          <w:rFonts w:ascii="Times New Roman" w:hAnsi="Times New Roman"/>
          <w:sz w:val="28"/>
          <w:szCs w:val="28"/>
        </w:rPr>
        <w:t xml:space="preserve">Отмечаем, что требованиями ПРП предусмотрена возможность включения </w:t>
      </w:r>
      <w:r w:rsidR="0051721D">
        <w:rPr>
          <w:rFonts w:ascii="Times New Roman" w:hAnsi="Times New Roman"/>
          <w:sz w:val="28"/>
          <w:szCs w:val="28"/>
        </w:rPr>
        <w:br/>
      </w:r>
      <w:r w:rsidRPr="004529DC">
        <w:rPr>
          <w:rFonts w:ascii="Times New Roman" w:hAnsi="Times New Roman"/>
          <w:sz w:val="28"/>
          <w:szCs w:val="28"/>
        </w:rPr>
        <w:t>в состав комиссии по проверке знаний только работников из числа административно-технического персонала организации (ее филиала, представительства).</w:t>
      </w:r>
    </w:p>
    <w:p w14:paraId="5B9C5AC8" w14:textId="77777777" w:rsidR="00C90686" w:rsidRDefault="004529DC" w:rsidP="004529DC">
      <w:pPr>
        <w:ind w:firstLine="709"/>
        <w:jc w:val="both"/>
        <w:rPr>
          <w:rFonts w:ascii="Times New Roman" w:hAnsi="Times New Roman"/>
          <w:sz w:val="28"/>
          <w:szCs w:val="28"/>
        </w:rPr>
      </w:pPr>
      <w:r w:rsidRPr="004529DC">
        <w:rPr>
          <w:rFonts w:ascii="Times New Roman" w:hAnsi="Times New Roman"/>
          <w:sz w:val="28"/>
          <w:szCs w:val="28"/>
        </w:rPr>
        <w:t xml:space="preserve">В соответствии с пунктом 44 Правил технической эксплуатации электроустановок потребителей электрической энергии, утвержденных приказом Минэнерго России от 12 августа 2022 г. № 811 (далее - ПТЭЭП), </w:t>
      </w:r>
      <w:r w:rsidRPr="004529DC">
        <w:rPr>
          <w:rFonts w:ascii="Times New Roman" w:hAnsi="Times New Roman"/>
          <w:sz w:val="28"/>
          <w:szCs w:val="28"/>
        </w:rPr>
        <w:br/>
        <w:t xml:space="preserve">по решению руководителя или иного должностного лица потребителя, </w:t>
      </w:r>
      <w:r w:rsidRPr="004529DC">
        <w:rPr>
          <w:rFonts w:ascii="Times New Roman" w:hAnsi="Times New Roman"/>
          <w:sz w:val="28"/>
          <w:szCs w:val="28"/>
        </w:rPr>
        <w:lastRenderedPageBreak/>
        <w:t xml:space="preserve">уполномоченного в соответствии с пунктом 41 ПТЭЭП, проверку знаний </w:t>
      </w:r>
      <w:r w:rsidRPr="004529DC">
        <w:rPr>
          <w:rFonts w:ascii="Times New Roman" w:hAnsi="Times New Roman"/>
          <w:sz w:val="28"/>
          <w:szCs w:val="28"/>
        </w:rPr>
        <w:br/>
        <w:t xml:space="preserve">у специалиста, принятого на работу по совместительству в целях возложения на него </w:t>
      </w:r>
    </w:p>
    <w:p w14:paraId="38CD9543" w14:textId="77777777" w:rsidR="00C90686" w:rsidRDefault="00C90686" w:rsidP="004529DC">
      <w:pPr>
        <w:ind w:firstLine="709"/>
        <w:jc w:val="both"/>
        <w:rPr>
          <w:rFonts w:ascii="Times New Roman" w:hAnsi="Times New Roman"/>
          <w:sz w:val="28"/>
          <w:szCs w:val="28"/>
        </w:rPr>
      </w:pPr>
    </w:p>
    <w:p w14:paraId="207162E6" w14:textId="185384B9" w:rsidR="004529DC" w:rsidRPr="004529DC" w:rsidRDefault="004529DC" w:rsidP="00C90686">
      <w:pPr>
        <w:jc w:val="both"/>
        <w:rPr>
          <w:rFonts w:ascii="Times New Roman" w:hAnsi="Times New Roman"/>
          <w:sz w:val="28"/>
          <w:szCs w:val="28"/>
        </w:rPr>
      </w:pPr>
      <w:r w:rsidRPr="004529DC">
        <w:rPr>
          <w:rFonts w:ascii="Times New Roman" w:hAnsi="Times New Roman"/>
          <w:sz w:val="28"/>
          <w:szCs w:val="28"/>
        </w:rPr>
        <w:t>обязанностей ответственного за электрохозяйство, допускается не проводить при одновременном выполнении следующих условий:</w:t>
      </w:r>
    </w:p>
    <w:p w14:paraId="38EBC495" w14:textId="24789E44" w:rsidR="004529DC" w:rsidRPr="004529DC" w:rsidRDefault="004529DC" w:rsidP="004529DC">
      <w:pPr>
        <w:ind w:firstLine="709"/>
        <w:jc w:val="both"/>
        <w:rPr>
          <w:rFonts w:ascii="Times New Roman" w:hAnsi="Times New Roman"/>
          <w:sz w:val="28"/>
          <w:szCs w:val="28"/>
        </w:rPr>
      </w:pPr>
      <w:r w:rsidRPr="004529DC">
        <w:rPr>
          <w:rFonts w:ascii="Times New Roman" w:hAnsi="Times New Roman"/>
          <w:sz w:val="28"/>
          <w:szCs w:val="28"/>
        </w:rPr>
        <w:t xml:space="preserve">с даты проверки знаний работника по месту основной работы, связанной </w:t>
      </w:r>
      <w:r w:rsidR="00C90686">
        <w:rPr>
          <w:rFonts w:ascii="Times New Roman" w:hAnsi="Times New Roman"/>
          <w:sz w:val="28"/>
          <w:szCs w:val="28"/>
        </w:rPr>
        <w:br/>
      </w:r>
      <w:r w:rsidRPr="004529DC">
        <w:rPr>
          <w:rFonts w:ascii="Times New Roman" w:hAnsi="Times New Roman"/>
          <w:sz w:val="28"/>
          <w:szCs w:val="28"/>
        </w:rPr>
        <w:t>с эксплуатацией электроустановок, прошло не более 6 месяцев;</w:t>
      </w:r>
    </w:p>
    <w:p w14:paraId="47E1565B" w14:textId="77777777" w:rsidR="004529DC" w:rsidRPr="004529DC" w:rsidRDefault="004529DC" w:rsidP="004529DC">
      <w:pPr>
        <w:ind w:firstLine="709"/>
        <w:jc w:val="both"/>
        <w:rPr>
          <w:rFonts w:ascii="Times New Roman" w:hAnsi="Times New Roman"/>
          <w:sz w:val="28"/>
          <w:szCs w:val="28"/>
        </w:rPr>
      </w:pPr>
      <w:r w:rsidRPr="004529DC">
        <w:rPr>
          <w:rFonts w:ascii="Times New Roman" w:hAnsi="Times New Roman"/>
          <w:sz w:val="28"/>
          <w:szCs w:val="28"/>
        </w:rPr>
        <w:t xml:space="preserve">энергоемкость электроустановок и их сложность у потребителя, </w:t>
      </w:r>
      <w:r w:rsidRPr="004529DC">
        <w:rPr>
          <w:rFonts w:ascii="Times New Roman" w:hAnsi="Times New Roman"/>
          <w:sz w:val="28"/>
          <w:szCs w:val="28"/>
        </w:rPr>
        <w:br/>
        <w:t>у которого работник трудится по совместительству, не выше, чем по месту основной работы такого работника;</w:t>
      </w:r>
    </w:p>
    <w:p w14:paraId="2ABAACD0" w14:textId="77777777" w:rsidR="004529DC" w:rsidRPr="004529DC" w:rsidRDefault="004529DC" w:rsidP="004529DC">
      <w:pPr>
        <w:ind w:firstLine="709"/>
        <w:jc w:val="both"/>
        <w:rPr>
          <w:rFonts w:ascii="Times New Roman" w:hAnsi="Times New Roman"/>
          <w:sz w:val="28"/>
          <w:szCs w:val="28"/>
        </w:rPr>
      </w:pPr>
      <w:r w:rsidRPr="004529DC">
        <w:rPr>
          <w:rFonts w:ascii="Times New Roman" w:hAnsi="Times New Roman"/>
          <w:sz w:val="28"/>
          <w:szCs w:val="28"/>
        </w:rPr>
        <w:t xml:space="preserve">у потребителя отсутствуют электроустановки напряжением выше </w:t>
      </w:r>
      <w:r w:rsidRPr="004529DC">
        <w:rPr>
          <w:rFonts w:ascii="Times New Roman" w:hAnsi="Times New Roman"/>
          <w:sz w:val="28"/>
          <w:szCs w:val="28"/>
        </w:rPr>
        <w:br/>
        <w:t>1000 В.</w:t>
      </w:r>
    </w:p>
    <w:p w14:paraId="66A5F550" w14:textId="77777777" w:rsidR="00CA0DBB" w:rsidRPr="00CA0DBB" w:rsidRDefault="00CA0DBB" w:rsidP="004529DC">
      <w:pPr>
        <w:ind w:firstLine="709"/>
        <w:jc w:val="both"/>
        <w:rPr>
          <w:rFonts w:ascii="Times New Roman" w:hAnsi="Times New Roman"/>
          <w:b/>
          <w:bCs/>
          <w:sz w:val="28"/>
          <w:szCs w:val="28"/>
        </w:rPr>
      </w:pPr>
    </w:p>
    <w:p w14:paraId="14DDF09D" w14:textId="77777777" w:rsidR="00936646" w:rsidRDefault="00FA6C3B" w:rsidP="004529DC">
      <w:pPr>
        <w:ind w:firstLine="709"/>
        <w:jc w:val="both"/>
        <w:rPr>
          <w:rFonts w:ascii="Times New Roman" w:hAnsi="Times New Roman"/>
          <w:sz w:val="28"/>
          <w:szCs w:val="28"/>
        </w:rPr>
      </w:pPr>
      <w:r w:rsidRPr="00CA0DBB">
        <w:rPr>
          <w:rFonts w:ascii="Times New Roman" w:hAnsi="Times New Roman"/>
          <w:b/>
          <w:bCs/>
          <w:sz w:val="28"/>
          <w:szCs w:val="28"/>
        </w:rPr>
        <w:t>Вопрос</w:t>
      </w:r>
      <w:r w:rsidR="00CA0DBB" w:rsidRPr="00CA0DBB">
        <w:rPr>
          <w:rFonts w:ascii="Times New Roman" w:hAnsi="Times New Roman"/>
          <w:b/>
          <w:bCs/>
          <w:sz w:val="28"/>
          <w:szCs w:val="28"/>
        </w:rPr>
        <w:t xml:space="preserve"> №7</w:t>
      </w:r>
      <w:r w:rsidRPr="00CA0DBB">
        <w:rPr>
          <w:rFonts w:ascii="Times New Roman" w:hAnsi="Times New Roman"/>
          <w:sz w:val="28"/>
          <w:szCs w:val="28"/>
        </w:rPr>
        <w:t xml:space="preserve">: </w:t>
      </w:r>
    </w:p>
    <w:p w14:paraId="082EBBA9" w14:textId="3AD675DB" w:rsidR="00FA6C3B" w:rsidRPr="00CA0DBB" w:rsidRDefault="00FA6C3B" w:rsidP="004529DC">
      <w:pPr>
        <w:ind w:firstLine="709"/>
        <w:jc w:val="both"/>
        <w:rPr>
          <w:rFonts w:ascii="Times New Roman" w:hAnsi="Times New Roman"/>
          <w:sz w:val="28"/>
          <w:szCs w:val="28"/>
        </w:rPr>
      </w:pPr>
      <w:r w:rsidRPr="00CA0DBB">
        <w:rPr>
          <w:rFonts w:ascii="Times New Roman" w:hAnsi="Times New Roman"/>
          <w:sz w:val="28"/>
          <w:szCs w:val="28"/>
        </w:rPr>
        <w:t xml:space="preserve">Какие действия и документы необходимы при переводе мостового крана </w:t>
      </w:r>
      <w:r w:rsidR="0051721D">
        <w:rPr>
          <w:rFonts w:ascii="Times New Roman" w:hAnsi="Times New Roman"/>
          <w:sz w:val="28"/>
          <w:szCs w:val="28"/>
        </w:rPr>
        <w:br/>
      </w:r>
      <w:r w:rsidRPr="00CA0DBB">
        <w:rPr>
          <w:rFonts w:ascii="Times New Roman" w:hAnsi="Times New Roman"/>
          <w:sz w:val="28"/>
          <w:szCs w:val="28"/>
        </w:rPr>
        <w:t>на дистанционное управление (радиоуправление).</w:t>
      </w:r>
    </w:p>
    <w:p w14:paraId="256AE8D9" w14:textId="77777777" w:rsidR="00936646" w:rsidRDefault="00FA6C3B" w:rsidP="004529DC">
      <w:pPr>
        <w:pStyle w:val="a7"/>
        <w:ind w:left="0" w:firstLine="709"/>
        <w:jc w:val="both"/>
        <w:rPr>
          <w:rFonts w:ascii="Times New Roman" w:hAnsi="Times New Roman"/>
          <w:sz w:val="28"/>
          <w:szCs w:val="28"/>
        </w:rPr>
      </w:pPr>
      <w:r w:rsidRPr="004529DC">
        <w:rPr>
          <w:rFonts w:ascii="Times New Roman" w:hAnsi="Times New Roman"/>
          <w:b/>
          <w:bCs/>
          <w:sz w:val="28"/>
          <w:szCs w:val="28"/>
        </w:rPr>
        <w:t>Ответ</w:t>
      </w:r>
      <w:r w:rsidR="00CA0DBB">
        <w:rPr>
          <w:rFonts w:ascii="Times New Roman" w:hAnsi="Times New Roman"/>
          <w:b/>
          <w:bCs/>
          <w:sz w:val="28"/>
          <w:szCs w:val="28"/>
        </w:rPr>
        <w:t xml:space="preserve"> № 7</w:t>
      </w:r>
      <w:r w:rsidRPr="004529DC">
        <w:rPr>
          <w:rFonts w:ascii="Times New Roman" w:hAnsi="Times New Roman"/>
          <w:sz w:val="28"/>
          <w:szCs w:val="28"/>
        </w:rPr>
        <w:t xml:space="preserve">: </w:t>
      </w:r>
    </w:p>
    <w:p w14:paraId="03E1EC82" w14:textId="53EDDB4D" w:rsidR="00FA6C3B" w:rsidRPr="004529DC" w:rsidRDefault="00FA6C3B" w:rsidP="004529DC">
      <w:pPr>
        <w:pStyle w:val="a7"/>
        <w:ind w:left="0" w:firstLine="709"/>
        <w:jc w:val="both"/>
        <w:rPr>
          <w:rFonts w:ascii="Times New Roman" w:hAnsi="Times New Roman"/>
          <w:sz w:val="28"/>
          <w:szCs w:val="28"/>
        </w:rPr>
      </w:pPr>
      <w:r w:rsidRPr="004529DC">
        <w:rPr>
          <w:rFonts w:ascii="Times New Roman" w:hAnsi="Times New Roman"/>
          <w:sz w:val="28"/>
          <w:szCs w:val="28"/>
        </w:rPr>
        <w:t xml:space="preserve">В соответствии с пунктом 56 Правил безопасности опасных производственных объектов, на которых используются подъемные сооружения, утвержденных приказом Федеральной службы по экологическому, технологическому и атомному надзору </w:t>
      </w:r>
      <w:r w:rsidR="00936646">
        <w:rPr>
          <w:rFonts w:ascii="Times New Roman" w:hAnsi="Times New Roman"/>
          <w:sz w:val="28"/>
          <w:szCs w:val="28"/>
        </w:rPr>
        <w:br/>
      </w:r>
      <w:r w:rsidRPr="004529DC">
        <w:rPr>
          <w:rFonts w:ascii="Times New Roman" w:hAnsi="Times New Roman"/>
          <w:sz w:val="28"/>
          <w:szCs w:val="28"/>
        </w:rPr>
        <w:t xml:space="preserve">от 26 ноября 2020 г. № 461 (далее ФНП № 461) Перевод </w:t>
      </w:r>
      <w:r w:rsidR="00936646">
        <w:rPr>
          <w:rFonts w:ascii="Times New Roman" w:hAnsi="Times New Roman"/>
          <w:sz w:val="28"/>
          <w:szCs w:val="28"/>
        </w:rPr>
        <w:br/>
      </w:r>
      <w:r w:rsidRPr="004529DC">
        <w:rPr>
          <w:rFonts w:ascii="Times New Roman" w:hAnsi="Times New Roman"/>
          <w:sz w:val="28"/>
          <w:szCs w:val="28"/>
        </w:rPr>
        <w:t xml:space="preserve">ПС на дистанционное управление (радиоуправление) не является техническим перевооружением опасного производственного объекта, а является реконструкцией ПС, поэтому проектная документация на реконструкцию или модернизацию </w:t>
      </w:r>
      <w:r w:rsidR="00CA0DBB">
        <w:rPr>
          <w:rFonts w:ascii="Times New Roman" w:hAnsi="Times New Roman"/>
          <w:sz w:val="28"/>
          <w:szCs w:val="28"/>
        </w:rPr>
        <w:br/>
      </w:r>
      <w:r w:rsidRPr="004529DC">
        <w:rPr>
          <w:rFonts w:ascii="Times New Roman" w:hAnsi="Times New Roman"/>
          <w:sz w:val="28"/>
          <w:szCs w:val="28"/>
        </w:rPr>
        <w:t>ПС экспертизе промышленной безопасности не подлежит. (п. 1, ст. 13 116-ФЗ).</w:t>
      </w:r>
    </w:p>
    <w:p w14:paraId="0D3AEDDA" w14:textId="77777777" w:rsidR="00FA6C3B" w:rsidRPr="004529DC" w:rsidRDefault="00FA6C3B" w:rsidP="004529DC">
      <w:pPr>
        <w:pStyle w:val="a7"/>
        <w:ind w:left="0" w:firstLine="709"/>
        <w:jc w:val="both"/>
        <w:rPr>
          <w:rFonts w:ascii="Times New Roman" w:hAnsi="Times New Roman"/>
          <w:sz w:val="28"/>
          <w:szCs w:val="28"/>
        </w:rPr>
      </w:pPr>
      <w:r w:rsidRPr="004529DC">
        <w:rPr>
          <w:rFonts w:ascii="Times New Roman" w:hAnsi="Times New Roman"/>
          <w:sz w:val="28"/>
          <w:szCs w:val="28"/>
        </w:rPr>
        <w:t>Пункт 21 ФНП № 461. Работы на системах дистанционного управления (радиоуправления) ПС должны выполнять работники специализированной организаций, квалификация которых соответствует требованиям изготовителей (разработчиков), изложенным в эксплуатационных документах на ПС и системы дистанционного управления.</w:t>
      </w:r>
    </w:p>
    <w:p w14:paraId="28C387A2" w14:textId="77777777" w:rsidR="00FA6C3B" w:rsidRPr="004529DC" w:rsidRDefault="00FA6C3B" w:rsidP="004529DC">
      <w:pPr>
        <w:pStyle w:val="a7"/>
        <w:ind w:left="0" w:firstLine="709"/>
        <w:jc w:val="both"/>
        <w:rPr>
          <w:rFonts w:ascii="Times New Roman" w:hAnsi="Times New Roman"/>
          <w:sz w:val="28"/>
          <w:szCs w:val="28"/>
        </w:rPr>
      </w:pPr>
      <w:r w:rsidRPr="004529DC">
        <w:rPr>
          <w:rFonts w:ascii="Times New Roman" w:hAnsi="Times New Roman"/>
          <w:sz w:val="28"/>
          <w:szCs w:val="28"/>
        </w:rPr>
        <w:t>Пункт 56 ФНП № 461. Монтаж и наладка системы дистанционного управления (радиоуправления) ПС должны осуществляться согласно проекту реконструкции или модернизации ПС и документации изготовителя системы дистанционного управления (радиоуправления).</w:t>
      </w:r>
    </w:p>
    <w:p w14:paraId="7037179B" w14:textId="50742042" w:rsidR="00FA6C3B" w:rsidRPr="004529DC" w:rsidRDefault="00FA6C3B" w:rsidP="004529DC">
      <w:pPr>
        <w:pStyle w:val="a7"/>
        <w:ind w:left="0" w:firstLine="709"/>
        <w:jc w:val="both"/>
        <w:rPr>
          <w:rFonts w:ascii="Times New Roman" w:hAnsi="Times New Roman"/>
          <w:sz w:val="28"/>
          <w:szCs w:val="28"/>
        </w:rPr>
      </w:pPr>
      <w:r w:rsidRPr="004529DC">
        <w:rPr>
          <w:rFonts w:ascii="Times New Roman" w:hAnsi="Times New Roman"/>
          <w:sz w:val="28"/>
          <w:szCs w:val="28"/>
        </w:rPr>
        <w:t xml:space="preserve">Пункт 96 ФНП № 461. Контроль качества ремонта (реконструкции, модернизации) ПС должен быть подтвержден протоколом или актом приемки </w:t>
      </w:r>
      <w:r w:rsidR="0051721D">
        <w:rPr>
          <w:rFonts w:ascii="Times New Roman" w:hAnsi="Times New Roman"/>
          <w:sz w:val="28"/>
          <w:szCs w:val="28"/>
        </w:rPr>
        <w:br/>
      </w:r>
      <w:r w:rsidRPr="004529DC">
        <w:rPr>
          <w:rFonts w:ascii="Times New Roman" w:hAnsi="Times New Roman"/>
          <w:sz w:val="28"/>
          <w:szCs w:val="28"/>
        </w:rPr>
        <w:t>из ремонта, утвержденными эксплуатирующей организацией.</w:t>
      </w:r>
    </w:p>
    <w:p w14:paraId="0C9199A3" w14:textId="12066BAE" w:rsidR="00FA6C3B" w:rsidRPr="004529DC" w:rsidRDefault="00FA6C3B" w:rsidP="00CA0DBB">
      <w:pPr>
        <w:pStyle w:val="a7"/>
        <w:ind w:left="0" w:firstLine="709"/>
        <w:jc w:val="both"/>
        <w:rPr>
          <w:rFonts w:ascii="Times New Roman" w:hAnsi="Times New Roman"/>
          <w:sz w:val="28"/>
          <w:szCs w:val="28"/>
        </w:rPr>
      </w:pPr>
      <w:r w:rsidRPr="004529DC">
        <w:rPr>
          <w:rFonts w:ascii="Times New Roman" w:hAnsi="Times New Roman"/>
          <w:sz w:val="28"/>
          <w:szCs w:val="28"/>
        </w:rPr>
        <w:t xml:space="preserve">После реконструкции ПС, связанной с переводом ПС на дистанционное управление (радиоуправление), в паспорт и руководство (инструкцию) </w:t>
      </w:r>
      <w:r w:rsidR="0051721D">
        <w:rPr>
          <w:rFonts w:ascii="Times New Roman" w:hAnsi="Times New Roman"/>
          <w:sz w:val="28"/>
          <w:szCs w:val="28"/>
        </w:rPr>
        <w:br/>
      </w:r>
      <w:r w:rsidRPr="004529DC">
        <w:rPr>
          <w:rFonts w:ascii="Times New Roman" w:hAnsi="Times New Roman"/>
          <w:sz w:val="28"/>
          <w:szCs w:val="28"/>
        </w:rPr>
        <w:t>по эксплуатации ПС лицом, выполнившим указанные работы, должны быть внесены изменения.</w:t>
      </w:r>
    </w:p>
    <w:p w14:paraId="48BFAD4C" w14:textId="77777777" w:rsidR="00FA6C3B" w:rsidRPr="004529DC" w:rsidRDefault="00FA6C3B" w:rsidP="00CA0DBB">
      <w:pPr>
        <w:pStyle w:val="a7"/>
        <w:ind w:left="0" w:firstLine="709"/>
        <w:jc w:val="both"/>
        <w:rPr>
          <w:rFonts w:ascii="Times New Roman" w:hAnsi="Times New Roman"/>
          <w:sz w:val="28"/>
          <w:szCs w:val="28"/>
        </w:rPr>
      </w:pPr>
      <w:r w:rsidRPr="004529DC">
        <w:rPr>
          <w:rFonts w:ascii="Times New Roman" w:hAnsi="Times New Roman"/>
          <w:sz w:val="28"/>
          <w:szCs w:val="28"/>
        </w:rPr>
        <w:t>Документация, используемая при монтаже и наладке системы дистанционного управления (радиоуправления) ПС, должна быть приложена к паспорту ПС.</w:t>
      </w:r>
    </w:p>
    <w:p w14:paraId="7C682774" w14:textId="77777777" w:rsidR="00FA6C3B" w:rsidRPr="004529DC" w:rsidRDefault="00FA6C3B" w:rsidP="00CA0DBB">
      <w:pPr>
        <w:pStyle w:val="a7"/>
        <w:ind w:left="0" w:firstLine="709"/>
        <w:jc w:val="both"/>
        <w:rPr>
          <w:rFonts w:ascii="Times New Roman" w:hAnsi="Times New Roman"/>
          <w:sz w:val="28"/>
          <w:szCs w:val="28"/>
        </w:rPr>
      </w:pPr>
      <w:r w:rsidRPr="004529DC">
        <w:rPr>
          <w:rFonts w:ascii="Times New Roman" w:hAnsi="Times New Roman"/>
          <w:sz w:val="28"/>
          <w:szCs w:val="28"/>
        </w:rPr>
        <w:t xml:space="preserve">Грузоподъемные краны мостового типа с грузоподъёмностью ниже 10,0 т </w:t>
      </w:r>
      <w:r w:rsidRPr="004529DC">
        <w:rPr>
          <w:rFonts w:ascii="Times New Roman" w:hAnsi="Times New Roman"/>
          <w:sz w:val="28"/>
          <w:szCs w:val="28"/>
        </w:rPr>
        <w:br/>
        <w:t>после реконструкции, связанной с переводом их на дистанционное/радио управление подлежат исключению из состава опасного производственного объекта (далее – ОПО)</w:t>
      </w:r>
    </w:p>
    <w:p w14:paraId="42BE8E18" w14:textId="77777777" w:rsidR="00FA6C3B" w:rsidRPr="004529DC" w:rsidRDefault="00FA6C3B" w:rsidP="00CA0DBB">
      <w:pPr>
        <w:pStyle w:val="a7"/>
        <w:ind w:left="0" w:firstLine="709"/>
        <w:jc w:val="both"/>
        <w:rPr>
          <w:rFonts w:ascii="Times New Roman" w:hAnsi="Times New Roman"/>
          <w:sz w:val="28"/>
          <w:szCs w:val="28"/>
        </w:rPr>
      </w:pPr>
    </w:p>
    <w:p w14:paraId="6702EDDD" w14:textId="77777777" w:rsidR="00936646" w:rsidRDefault="00FA6C3B" w:rsidP="004529DC">
      <w:pPr>
        <w:pStyle w:val="a7"/>
        <w:ind w:left="0" w:firstLine="709"/>
        <w:jc w:val="both"/>
        <w:rPr>
          <w:rFonts w:ascii="Times New Roman" w:hAnsi="Times New Roman"/>
          <w:sz w:val="28"/>
          <w:szCs w:val="28"/>
        </w:rPr>
      </w:pPr>
      <w:r w:rsidRPr="00CA0DBB">
        <w:rPr>
          <w:rFonts w:ascii="Times New Roman" w:hAnsi="Times New Roman"/>
          <w:b/>
          <w:bCs/>
          <w:sz w:val="28"/>
          <w:szCs w:val="28"/>
        </w:rPr>
        <w:lastRenderedPageBreak/>
        <w:t>Вопрос</w:t>
      </w:r>
      <w:r w:rsidR="00CA0DBB" w:rsidRPr="00CA0DBB">
        <w:rPr>
          <w:rFonts w:ascii="Times New Roman" w:hAnsi="Times New Roman"/>
          <w:b/>
          <w:bCs/>
          <w:sz w:val="28"/>
          <w:szCs w:val="28"/>
        </w:rPr>
        <w:t xml:space="preserve"> № 8</w:t>
      </w:r>
      <w:r w:rsidRPr="00CA0DBB">
        <w:rPr>
          <w:rFonts w:ascii="Times New Roman" w:hAnsi="Times New Roman"/>
          <w:sz w:val="28"/>
          <w:szCs w:val="28"/>
        </w:rPr>
        <w:t xml:space="preserve">: </w:t>
      </w:r>
    </w:p>
    <w:p w14:paraId="235DF96D" w14:textId="1B5DB4AD" w:rsidR="00FA6C3B" w:rsidRDefault="00FA6C3B" w:rsidP="004529DC">
      <w:pPr>
        <w:pStyle w:val="a7"/>
        <w:ind w:left="0" w:firstLine="709"/>
        <w:jc w:val="both"/>
        <w:rPr>
          <w:rFonts w:ascii="Times New Roman" w:hAnsi="Times New Roman"/>
          <w:sz w:val="28"/>
          <w:szCs w:val="28"/>
        </w:rPr>
      </w:pPr>
      <w:r w:rsidRPr="00CA0DBB">
        <w:rPr>
          <w:rFonts w:ascii="Times New Roman" w:hAnsi="Times New Roman"/>
          <w:sz w:val="28"/>
          <w:szCs w:val="28"/>
        </w:rPr>
        <w:t xml:space="preserve">Продали кран-манипулятор. Какие документы необходимы для снятия его </w:t>
      </w:r>
      <w:r w:rsidR="0051721D">
        <w:rPr>
          <w:rFonts w:ascii="Times New Roman" w:hAnsi="Times New Roman"/>
          <w:sz w:val="28"/>
          <w:szCs w:val="28"/>
        </w:rPr>
        <w:br/>
      </w:r>
      <w:r w:rsidRPr="00CA0DBB">
        <w:rPr>
          <w:rFonts w:ascii="Times New Roman" w:hAnsi="Times New Roman"/>
          <w:sz w:val="28"/>
          <w:szCs w:val="28"/>
        </w:rPr>
        <w:t>с учета.</w:t>
      </w:r>
    </w:p>
    <w:p w14:paraId="2F717567" w14:textId="77777777" w:rsidR="00936646" w:rsidRDefault="00FA6C3B" w:rsidP="004529DC">
      <w:pPr>
        <w:tabs>
          <w:tab w:val="left" w:pos="709"/>
          <w:tab w:val="left" w:pos="3600"/>
          <w:tab w:val="left" w:pos="4140"/>
          <w:tab w:val="left" w:pos="6740"/>
        </w:tabs>
        <w:ind w:firstLine="709"/>
        <w:jc w:val="both"/>
        <w:rPr>
          <w:rFonts w:ascii="Times New Roman" w:hAnsi="Times New Roman"/>
          <w:sz w:val="28"/>
          <w:szCs w:val="28"/>
        </w:rPr>
      </w:pPr>
      <w:r w:rsidRPr="00CA0DBB">
        <w:rPr>
          <w:rFonts w:ascii="Times New Roman" w:hAnsi="Times New Roman"/>
          <w:b/>
          <w:bCs/>
          <w:sz w:val="28"/>
          <w:szCs w:val="28"/>
        </w:rPr>
        <w:t>Ответ</w:t>
      </w:r>
      <w:r w:rsidR="00CA0DBB">
        <w:rPr>
          <w:rFonts w:ascii="Times New Roman" w:hAnsi="Times New Roman"/>
          <w:b/>
          <w:bCs/>
          <w:sz w:val="28"/>
          <w:szCs w:val="28"/>
        </w:rPr>
        <w:t xml:space="preserve"> № 8</w:t>
      </w:r>
      <w:r w:rsidRPr="00CA0DBB">
        <w:rPr>
          <w:rFonts w:ascii="Times New Roman" w:hAnsi="Times New Roman"/>
          <w:sz w:val="28"/>
          <w:szCs w:val="28"/>
        </w:rPr>
        <w:t xml:space="preserve">: </w:t>
      </w:r>
    </w:p>
    <w:p w14:paraId="673681BE" w14:textId="74E908BE" w:rsidR="00FA6C3B" w:rsidRPr="004529DC" w:rsidRDefault="00FA6C3B" w:rsidP="004529DC">
      <w:pPr>
        <w:tabs>
          <w:tab w:val="left" w:pos="709"/>
          <w:tab w:val="left" w:pos="3600"/>
          <w:tab w:val="left" w:pos="4140"/>
          <w:tab w:val="left" w:pos="6740"/>
        </w:tabs>
        <w:ind w:firstLine="709"/>
        <w:jc w:val="both"/>
        <w:rPr>
          <w:rFonts w:ascii="Times New Roman" w:hAnsi="Times New Roman"/>
          <w:sz w:val="28"/>
          <w:szCs w:val="28"/>
        </w:rPr>
      </w:pPr>
      <w:r w:rsidRPr="00CA0DBB">
        <w:rPr>
          <w:rFonts w:ascii="Times New Roman" w:hAnsi="Times New Roman"/>
          <w:sz w:val="28"/>
          <w:szCs w:val="28"/>
        </w:rPr>
        <w:t xml:space="preserve">При полной реализации или утилизации подъемных сооружений </w:t>
      </w:r>
      <w:r w:rsidRPr="004529DC">
        <w:rPr>
          <w:rFonts w:ascii="Times New Roman" w:hAnsi="Times New Roman"/>
          <w:sz w:val="28"/>
          <w:szCs w:val="28"/>
        </w:rPr>
        <w:t>необходимо исключить опасный производственный объект (далее – ОПО) из государственного Реестра опасных производственных объектов.</w:t>
      </w:r>
    </w:p>
    <w:p w14:paraId="311C4A3D" w14:textId="77777777" w:rsidR="00FA6C3B" w:rsidRPr="004529DC" w:rsidRDefault="00FA6C3B" w:rsidP="004529DC">
      <w:pPr>
        <w:tabs>
          <w:tab w:val="left" w:pos="709"/>
          <w:tab w:val="left" w:pos="3600"/>
          <w:tab w:val="left" w:pos="4140"/>
          <w:tab w:val="left" w:pos="6740"/>
        </w:tabs>
        <w:ind w:firstLine="709"/>
        <w:jc w:val="both"/>
        <w:rPr>
          <w:rFonts w:ascii="Times New Roman" w:hAnsi="Times New Roman"/>
          <w:sz w:val="28"/>
          <w:szCs w:val="28"/>
        </w:rPr>
      </w:pPr>
      <w:r w:rsidRPr="004529DC">
        <w:rPr>
          <w:rFonts w:ascii="Times New Roman" w:hAnsi="Times New Roman"/>
          <w:sz w:val="28"/>
          <w:szCs w:val="28"/>
        </w:rPr>
        <w:t xml:space="preserve">Исключение опасного производственного объекта из государственного реестра ОПО осуществляется на основании Правил регистрации объектов в государственном реестре, утвержденных постановлением Правительства Российской Федерации </w:t>
      </w:r>
      <w:r w:rsidRPr="004529DC">
        <w:rPr>
          <w:rFonts w:ascii="Times New Roman" w:hAnsi="Times New Roman"/>
          <w:sz w:val="28"/>
          <w:szCs w:val="28"/>
        </w:rPr>
        <w:br/>
        <w:t xml:space="preserve">от 24 ноября 1998 г. № 1371 (далее - Правила регистрации), и в порядке, установленном Административным регламентом. </w:t>
      </w:r>
    </w:p>
    <w:p w14:paraId="2558D570" w14:textId="77777777" w:rsidR="00FA6C3B" w:rsidRPr="004529DC" w:rsidRDefault="00FA6C3B" w:rsidP="004529DC">
      <w:pPr>
        <w:tabs>
          <w:tab w:val="left" w:pos="709"/>
          <w:tab w:val="left" w:pos="3600"/>
          <w:tab w:val="left" w:pos="4140"/>
          <w:tab w:val="left" w:pos="6740"/>
        </w:tabs>
        <w:ind w:firstLine="709"/>
        <w:jc w:val="both"/>
        <w:rPr>
          <w:rFonts w:ascii="Times New Roman" w:hAnsi="Times New Roman"/>
          <w:sz w:val="28"/>
          <w:szCs w:val="28"/>
        </w:rPr>
      </w:pPr>
      <w:r w:rsidRPr="004529DC">
        <w:rPr>
          <w:rFonts w:ascii="Times New Roman" w:hAnsi="Times New Roman"/>
          <w:sz w:val="28"/>
          <w:szCs w:val="28"/>
        </w:rPr>
        <w:t xml:space="preserve">Согласно пункту 7 Правил регистрации исключение ОПО из государственного реестра производится на основании заявления организации в случаях: а) ликвидации объекта или вывода его из эксплуатации; б) утраты объектом признаков опасности, указанных в приложении 1 к Федеральному закону № 116-ФЗ; в) предусмотренного нормативными правовыми актами Российской Федерации изменения критериев отнесения объектов к категории ОПО или требований к идентификации ОПО. </w:t>
      </w:r>
    </w:p>
    <w:p w14:paraId="5C00E3E8" w14:textId="77777777" w:rsidR="00FA6C3B" w:rsidRPr="004529DC" w:rsidRDefault="00FA6C3B" w:rsidP="004529DC">
      <w:pPr>
        <w:tabs>
          <w:tab w:val="left" w:pos="709"/>
          <w:tab w:val="left" w:pos="3600"/>
          <w:tab w:val="left" w:pos="4140"/>
          <w:tab w:val="left" w:pos="6740"/>
        </w:tabs>
        <w:ind w:firstLine="709"/>
        <w:jc w:val="both"/>
        <w:rPr>
          <w:rFonts w:ascii="Times New Roman" w:hAnsi="Times New Roman"/>
          <w:sz w:val="28"/>
          <w:szCs w:val="28"/>
        </w:rPr>
      </w:pPr>
      <w:r w:rsidRPr="004529DC">
        <w:rPr>
          <w:rFonts w:ascii="Times New Roman" w:hAnsi="Times New Roman"/>
          <w:sz w:val="28"/>
          <w:szCs w:val="28"/>
        </w:rPr>
        <w:t xml:space="preserve">В соответствии с пунктом 18 Административного регламента для получения государственной услуги по исключению ОПО из государственного реестра заявление о предоставлении государственной услуги направляется заявителем </w:t>
      </w:r>
      <w:r w:rsidRPr="004529DC">
        <w:rPr>
          <w:rFonts w:ascii="Times New Roman" w:hAnsi="Times New Roman"/>
          <w:sz w:val="28"/>
          <w:szCs w:val="28"/>
        </w:rPr>
        <w:br/>
        <w:t xml:space="preserve">в территориальный орган Ростехнадзора, соответствующий адресу места нахождения заявителя. </w:t>
      </w:r>
    </w:p>
    <w:p w14:paraId="29341A4B" w14:textId="77777777" w:rsidR="00FA6C3B" w:rsidRPr="004529DC" w:rsidRDefault="00FA6C3B" w:rsidP="004529DC">
      <w:pPr>
        <w:pStyle w:val="a7"/>
        <w:ind w:left="0" w:firstLine="709"/>
        <w:jc w:val="both"/>
        <w:rPr>
          <w:rFonts w:ascii="Times New Roman" w:hAnsi="Times New Roman"/>
          <w:sz w:val="28"/>
          <w:szCs w:val="28"/>
        </w:rPr>
      </w:pPr>
      <w:r w:rsidRPr="004529DC">
        <w:rPr>
          <w:rFonts w:ascii="Times New Roman" w:hAnsi="Times New Roman"/>
          <w:sz w:val="28"/>
          <w:szCs w:val="28"/>
        </w:rPr>
        <w:t>Форма заявления приведена в приложении № 1 к Административному регламенту. В соответствии с требованиями п. 24 Административного регламента, для исключения ОПО из государственного реестра к заявлению необходимо приложить копии документов, подтверждающих наличие одного из оснований.</w:t>
      </w:r>
    </w:p>
    <w:p w14:paraId="4EE16F02" w14:textId="77777777" w:rsidR="00FA6C3B" w:rsidRPr="004529DC" w:rsidRDefault="00FA6C3B" w:rsidP="004529DC">
      <w:pPr>
        <w:pStyle w:val="a7"/>
        <w:ind w:left="0" w:firstLine="709"/>
        <w:jc w:val="both"/>
        <w:rPr>
          <w:rFonts w:ascii="Times New Roman" w:hAnsi="Times New Roman"/>
          <w:sz w:val="28"/>
          <w:szCs w:val="28"/>
        </w:rPr>
      </w:pPr>
    </w:p>
    <w:p w14:paraId="75F99406" w14:textId="77777777" w:rsidR="00936646" w:rsidRDefault="00FA6C3B" w:rsidP="004529DC">
      <w:pPr>
        <w:pStyle w:val="a7"/>
        <w:ind w:left="0" w:firstLine="709"/>
        <w:jc w:val="both"/>
        <w:rPr>
          <w:rFonts w:ascii="Times New Roman" w:hAnsi="Times New Roman"/>
          <w:sz w:val="28"/>
          <w:szCs w:val="28"/>
        </w:rPr>
      </w:pPr>
      <w:r w:rsidRPr="004529DC">
        <w:rPr>
          <w:rFonts w:ascii="Times New Roman" w:hAnsi="Times New Roman"/>
          <w:b/>
          <w:bCs/>
          <w:sz w:val="28"/>
          <w:szCs w:val="28"/>
        </w:rPr>
        <w:t>Вопрос</w:t>
      </w:r>
      <w:r w:rsidR="00CA0DBB">
        <w:rPr>
          <w:rFonts w:ascii="Times New Roman" w:hAnsi="Times New Roman"/>
          <w:b/>
          <w:bCs/>
          <w:sz w:val="28"/>
          <w:szCs w:val="28"/>
        </w:rPr>
        <w:t xml:space="preserve"> № 9</w:t>
      </w:r>
      <w:r w:rsidRPr="004529DC">
        <w:rPr>
          <w:rFonts w:ascii="Times New Roman" w:hAnsi="Times New Roman"/>
          <w:sz w:val="28"/>
          <w:szCs w:val="28"/>
        </w:rPr>
        <w:t xml:space="preserve">: </w:t>
      </w:r>
    </w:p>
    <w:p w14:paraId="14D07B33" w14:textId="02B0A9A3" w:rsidR="00FA6C3B" w:rsidRPr="004529DC" w:rsidRDefault="00FA6C3B" w:rsidP="004529DC">
      <w:pPr>
        <w:pStyle w:val="a7"/>
        <w:ind w:left="0" w:firstLine="709"/>
        <w:jc w:val="both"/>
        <w:rPr>
          <w:rFonts w:ascii="Times New Roman" w:hAnsi="Times New Roman"/>
          <w:sz w:val="28"/>
          <w:szCs w:val="28"/>
        </w:rPr>
      </w:pPr>
      <w:r w:rsidRPr="004529DC">
        <w:rPr>
          <w:rFonts w:ascii="Times New Roman" w:hAnsi="Times New Roman"/>
          <w:sz w:val="28"/>
          <w:szCs w:val="28"/>
        </w:rPr>
        <w:t xml:space="preserve">1 сентября 2024 года вступил в силу приказ Ростехнадзора </w:t>
      </w:r>
      <w:r w:rsidR="004529DC">
        <w:rPr>
          <w:rFonts w:ascii="Times New Roman" w:hAnsi="Times New Roman"/>
          <w:sz w:val="28"/>
          <w:szCs w:val="28"/>
        </w:rPr>
        <w:br/>
      </w:r>
      <w:r w:rsidRPr="004529DC">
        <w:rPr>
          <w:rFonts w:ascii="Times New Roman" w:hAnsi="Times New Roman"/>
          <w:sz w:val="28"/>
          <w:szCs w:val="28"/>
        </w:rPr>
        <w:t>от 22.01.2024 № 16.</w:t>
      </w:r>
      <w:r w:rsidR="004529DC">
        <w:rPr>
          <w:rFonts w:ascii="Times New Roman" w:hAnsi="Times New Roman"/>
          <w:sz w:val="28"/>
          <w:szCs w:val="28"/>
        </w:rPr>
        <w:t xml:space="preserve"> </w:t>
      </w:r>
      <w:r w:rsidRPr="004529DC">
        <w:rPr>
          <w:rFonts w:ascii="Times New Roman" w:hAnsi="Times New Roman"/>
          <w:sz w:val="28"/>
          <w:szCs w:val="28"/>
        </w:rPr>
        <w:t xml:space="preserve">Пункты 143-145 Правил, которые ранее отражали требование </w:t>
      </w:r>
      <w:r w:rsidR="004529DC">
        <w:rPr>
          <w:rFonts w:ascii="Times New Roman" w:hAnsi="Times New Roman"/>
          <w:sz w:val="28"/>
          <w:szCs w:val="28"/>
        </w:rPr>
        <w:br/>
      </w:r>
      <w:r w:rsidRPr="004529DC">
        <w:rPr>
          <w:rFonts w:ascii="Times New Roman" w:hAnsi="Times New Roman"/>
          <w:sz w:val="28"/>
          <w:szCs w:val="28"/>
        </w:rPr>
        <w:t xml:space="preserve">о постановке на учет подъемных сооружений, утратили силу. </w:t>
      </w:r>
      <w:r w:rsidR="00CA0DBB">
        <w:rPr>
          <w:rFonts w:ascii="Times New Roman" w:hAnsi="Times New Roman"/>
          <w:sz w:val="28"/>
          <w:szCs w:val="28"/>
        </w:rPr>
        <w:t>О</w:t>
      </w:r>
      <w:r w:rsidRPr="004529DC">
        <w:rPr>
          <w:rFonts w:ascii="Times New Roman" w:hAnsi="Times New Roman"/>
          <w:sz w:val="28"/>
          <w:szCs w:val="28"/>
        </w:rPr>
        <w:t xml:space="preserve">существляется ли учет подъемных сооружений в органах Ростехнадзора, если да, то каким </w:t>
      </w:r>
      <w:r w:rsidR="00CA0DBB" w:rsidRPr="004529DC">
        <w:rPr>
          <w:rFonts w:ascii="Times New Roman" w:hAnsi="Times New Roman"/>
          <w:sz w:val="28"/>
          <w:szCs w:val="28"/>
        </w:rPr>
        <w:t>образом?</w:t>
      </w:r>
    </w:p>
    <w:p w14:paraId="4E6884A4" w14:textId="77777777" w:rsidR="00936646" w:rsidRDefault="00FA6C3B" w:rsidP="004529DC">
      <w:pPr>
        <w:pStyle w:val="a7"/>
        <w:ind w:left="0" w:firstLine="709"/>
        <w:jc w:val="both"/>
        <w:rPr>
          <w:rFonts w:ascii="Times New Roman" w:hAnsi="Times New Roman"/>
          <w:sz w:val="28"/>
          <w:szCs w:val="28"/>
        </w:rPr>
      </w:pPr>
      <w:r w:rsidRPr="004529DC">
        <w:rPr>
          <w:rFonts w:ascii="Times New Roman" w:hAnsi="Times New Roman"/>
          <w:b/>
          <w:bCs/>
          <w:sz w:val="28"/>
          <w:szCs w:val="28"/>
        </w:rPr>
        <w:t>Ответ</w:t>
      </w:r>
      <w:r w:rsidR="00CA0DBB">
        <w:rPr>
          <w:rFonts w:ascii="Times New Roman" w:hAnsi="Times New Roman"/>
          <w:b/>
          <w:bCs/>
          <w:sz w:val="28"/>
          <w:szCs w:val="28"/>
        </w:rPr>
        <w:t xml:space="preserve"> № 9</w:t>
      </w:r>
      <w:r w:rsidRPr="004529DC">
        <w:rPr>
          <w:rFonts w:ascii="Times New Roman" w:hAnsi="Times New Roman"/>
          <w:sz w:val="28"/>
          <w:szCs w:val="28"/>
        </w:rPr>
        <w:t xml:space="preserve">: </w:t>
      </w:r>
    </w:p>
    <w:p w14:paraId="1D131278" w14:textId="2B014E32" w:rsidR="00FA6C3B" w:rsidRPr="004529DC" w:rsidRDefault="00FA6C3B" w:rsidP="004529DC">
      <w:pPr>
        <w:pStyle w:val="a7"/>
        <w:ind w:left="0" w:firstLine="709"/>
        <w:jc w:val="both"/>
        <w:rPr>
          <w:rFonts w:ascii="Times New Roman" w:hAnsi="Times New Roman"/>
          <w:sz w:val="28"/>
          <w:szCs w:val="28"/>
        </w:rPr>
      </w:pPr>
      <w:r w:rsidRPr="004529DC">
        <w:rPr>
          <w:rFonts w:ascii="Times New Roman" w:hAnsi="Times New Roman"/>
          <w:sz w:val="28"/>
          <w:szCs w:val="28"/>
        </w:rPr>
        <w:t xml:space="preserve">В соответствии приложением 1 Федерального закона </w:t>
      </w:r>
      <w:r w:rsidR="00CA0DBB">
        <w:rPr>
          <w:rFonts w:ascii="Times New Roman" w:hAnsi="Times New Roman"/>
          <w:sz w:val="28"/>
          <w:szCs w:val="28"/>
        </w:rPr>
        <w:br/>
      </w:r>
      <w:r w:rsidRPr="004529DC">
        <w:rPr>
          <w:rFonts w:ascii="Times New Roman" w:hAnsi="Times New Roman"/>
          <w:sz w:val="28"/>
          <w:szCs w:val="28"/>
        </w:rPr>
        <w:t xml:space="preserve">«О промышленной безопасности опасных производственных объектов» </w:t>
      </w:r>
      <w:r w:rsidR="00CA0DBB">
        <w:rPr>
          <w:rFonts w:ascii="Times New Roman" w:hAnsi="Times New Roman"/>
          <w:sz w:val="28"/>
          <w:szCs w:val="28"/>
        </w:rPr>
        <w:br/>
      </w:r>
      <w:r w:rsidRPr="004529DC">
        <w:rPr>
          <w:rFonts w:ascii="Times New Roman" w:hAnsi="Times New Roman"/>
          <w:sz w:val="28"/>
          <w:szCs w:val="28"/>
        </w:rPr>
        <w:t>от 21</w:t>
      </w:r>
      <w:r w:rsidR="00CA0DBB">
        <w:rPr>
          <w:rFonts w:ascii="Times New Roman" w:hAnsi="Times New Roman"/>
          <w:sz w:val="28"/>
          <w:szCs w:val="28"/>
        </w:rPr>
        <w:t xml:space="preserve"> июля </w:t>
      </w:r>
      <w:r w:rsidRPr="004529DC">
        <w:rPr>
          <w:rFonts w:ascii="Times New Roman" w:hAnsi="Times New Roman"/>
          <w:sz w:val="28"/>
          <w:szCs w:val="28"/>
        </w:rPr>
        <w:t>1997</w:t>
      </w:r>
      <w:r w:rsidR="00CA0DBB">
        <w:rPr>
          <w:rFonts w:ascii="Times New Roman" w:hAnsi="Times New Roman"/>
          <w:sz w:val="28"/>
          <w:szCs w:val="28"/>
        </w:rPr>
        <w:t xml:space="preserve"> г.</w:t>
      </w:r>
      <w:r w:rsidRPr="004529DC">
        <w:rPr>
          <w:rFonts w:ascii="Times New Roman" w:hAnsi="Times New Roman"/>
          <w:sz w:val="28"/>
          <w:szCs w:val="28"/>
        </w:rPr>
        <w:t xml:space="preserve"> № 116-ФЗ к категории опасных производственных объектов относятся объекты, на которых используются стационарно установленные грузоподъемные механизмы. То есть, при регистрации опасных производственных объектов (далее – ОПО), внесении изменений в Реестр ОПО, в том числе </w:t>
      </w:r>
      <w:r w:rsidR="0051721D">
        <w:rPr>
          <w:rFonts w:ascii="Times New Roman" w:hAnsi="Times New Roman"/>
          <w:sz w:val="28"/>
          <w:szCs w:val="28"/>
        </w:rPr>
        <w:br/>
      </w:r>
      <w:r w:rsidRPr="004529DC">
        <w:rPr>
          <w:rFonts w:ascii="Times New Roman" w:hAnsi="Times New Roman"/>
          <w:sz w:val="28"/>
          <w:szCs w:val="28"/>
        </w:rPr>
        <w:t>при изменении количественного состава технических устройств, подъемным сооружениям не присваивается учетный номер, но они отражаются в «Сведениях, характеризующие опасный производственный объект».</w:t>
      </w:r>
    </w:p>
    <w:p w14:paraId="7E792D05" w14:textId="77777777" w:rsidR="00CA0DBB" w:rsidRDefault="00CA0DBB" w:rsidP="008612FC">
      <w:pPr>
        <w:ind w:firstLine="709"/>
        <w:jc w:val="both"/>
        <w:rPr>
          <w:rFonts w:ascii="Times New Roman" w:hAnsi="Times New Roman"/>
          <w:b/>
          <w:sz w:val="28"/>
          <w:szCs w:val="28"/>
        </w:rPr>
      </w:pPr>
    </w:p>
    <w:p w14:paraId="6C21A0AA" w14:textId="77777777" w:rsidR="0051721D" w:rsidRDefault="0051721D" w:rsidP="008612FC">
      <w:pPr>
        <w:ind w:firstLine="709"/>
        <w:jc w:val="both"/>
        <w:rPr>
          <w:rFonts w:ascii="Times New Roman" w:hAnsi="Times New Roman"/>
          <w:b/>
          <w:sz w:val="28"/>
          <w:szCs w:val="28"/>
        </w:rPr>
      </w:pPr>
    </w:p>
    <w:p w14:paraId="611D850E" w14:textId="77777777" w:rsidR="0051721D" w:rsidRDefault="0051721D" w:rsidP="008612FC">
      <w:pPr>
        <w:ind w:firstLine="709"/>
        <w:jc w:val="both"/>
        <w:rPr>
          <w:rFonts w:ascii="Times New Roman" w:hAnsi="Times New Roman"/>
          <w:b/>
          <w:sz w:val="28"/>
          <w:szCs w:val="28"/>
        </w:rPr>
      </w:pPr>
    </w:p>
    <w:p w14:paraId="4486481F" w14:textId="77777777" w:rsidR="0051721D" w:rsidRPr="00936646" w:rsidRDefault="0051721D" w:rsidP="008612FC">
      <w:pPr>
        <w:ind w:firstLine="709"/>
        <w:jc w:val="both"/>
        <w:rPr>
          <w:rFonts w:ascii="Times New Roman" w:hAnsi="Times New Roman"/>
          <w:b/>
          <w:sz w:val="28"/>
          <w:szCs w:val="28"/>
        </w:rPr>
      </w:pPr>
    </w:p>
    <w:p w14:paraId="0CBCBE27" w14:textId="3CCE7E61" w:rsidR="008612FC" w:rsidRPr="00CA0DBB" w:rsidRDefault="008612FC" w:rsidP="008612FC">
      <w:pPr>
        <w:ind w:firstLine="709"/>
        <w:jc w:val="both"/>
        <w:rPr>
          <w:rFonts w:ascii="Times New Roman" w:hAnsi="Times New Roman"/>
          <w:b/>
          <w:sz w:val="28"/>
          <w:szCs w:val="28"/>
        </w:rPr>
      </w:pPr>
      <w:r w:rsidRPr="00CA0DBB">
        <w:rPr>
          <w:rFonts w:ascii="Times New Roman" w:hAnsi="Times New Roman"/>
          <w:b/>
          <w:sz w:val="28"/>
          <w:szCs w:val="28"/>
        </w:rPr>
        <w:lastRenderedPageBreak/>
        <w:t>Вопрос № 1</w:t>
      </w:r>
      <w:r w:rsidR="00CA0DBB" w:rsidRPr="00CA0DBB">
        <w:rPr>
          <w:rFonts w:ascii="Times New Roman" w:hAnsi="Times New Roman"/>
          <w:b/>
          <w:sz w:val="28"/>
          <w:szCs w:val="28"/>
        </w:rPr>
        <w:t>0</w:t>
      </w:r>
      <w:r w:rsidRPr="00CA0DBB">
        <w:rPr>
          <w:rFonts w:ascii="Times New Roman" w:hAnsi="Times New Roman"/>
          <w:b/>
          <w:sz w:val="28"/>
          <w:szCs w:val="28"/>
        </w:rPr>
        <w:t>:</w:t>
      </w:r>
    </w:p>
    <w:p w14:paraId="3FD789DA" w14:textId="77777777" w:rsidR="008612FC" w:rsidRPr="00CA0DBB" w:rsidRDefault="008612FC" w:rsidP="008612FC">
      <w:pPr>
        <w:ind w:firstLine="709"/>
        <w:jc w:val="both"/>
        <w:rPr>
          <w:rFonts w:ascii="Times New Roman" w:hAnsi="Times New Roman"/>
          <w:sz w:val="28"/>
          <w:szCs w:val="28"/>
        </w:rPr>
      </w:pPr>
      <w:r w:rsidRPr="00CA0DBB">
        <w:rPr>
          <w:rFonts w:ascii="Times New Roman" w:hAnsi="Times New Roman"/>
          <w:sz w:val="28"/>
          <w:szCs w:val="28"/>
        </w:rPr>
        <w:t xml:space="preserve">Предприятие эксплуатирует наружные трубопроводы пара для производственных нужд, смонтированные на эстакадах. Требуется ли проводить экспертизу промышленной безопасности на эстакады трубопроводов пара? </w:t>
      </w:r>
    </w:p>
    <w:p w14:paraId="4AD04610" w14:textId="58D33584" w:rsidR="008612FC" w:rsidRPr="008612FC" w:rsidRDefault="008612FC" w:rsidP="008612FC">
      <w:pPr>
        <w:ind w:firstLine="709"/>
        <w:jc w:val="both"/>
        <w:rPr>
          <w:rFonts w:ascii="Times New Roman" w:hAnsi="Times New Roman"/>
          <w:b/>
          <w:sz w:val="28"/>
          <w:szCs w:val="28"/>
        </w:rPr>
      </w:pPr>
      <w:r w:rsidRPr="008612FC">
        <w:rPr>
          <w:rFonts w:ascii="Times New Roman" w:hAnsi="Times New Roman"/>
          <w:b/>
          <w:sz w:val="28"/>
          <w:szCs w:val="28"/>
        </w:rPr>
        <w:t>Ответ № 1</w:t>
      </w:r>
      <w:r w:rsidR="00CA0DBB">
        <w:rPr>
          <w:rFonts w:ascii="Times New Roman" w:hAnsi="Times New Roman"/>
          <w:b/>
          <w:sz w:val="28"/>
          <w:szCs w:val="28"/>
        </w:rPr>
        <w:t>0</w:t>
      </w:r>
      <w:r w:rsidRPr="008612FC">
        <w:rPr>
          <w:rFonts w:ascii="Times New Roman" w:hAnsi="Times New Roman"/>
          <w:b/>
          <w:sz w:val="28"/>
          <w:szCs w:val="28"/>
        </w:rPr>
        <w:t>:</w:t>
      </w:r>
    </w:p>
    <w:p w14:paraId="331CB3CC" w14:textId="05498D45" w:rsidR="008612FC" w:rsidRPr="008612FC" w:rsidRDefault="008612FC" w:rsidP="008612FC">
      <w:pPr>
        <w:ind w:firstLine="709"/>
        <w:jc w:val="both"/>
        <w:rPr>
          <w:rFonts w:ascii="Times New Roman" w:hAnsi="Times New Roman"/>
          <w:sz w:val="28"/>
          <w:szCs w:val="28"/>
        </w:rPr>
      </w:pPr>
      <w:r w:rsidRPr="008612FC">
        <w:rPr>
          <w:rFonts w:ascii="Times New Roman" w:hAnsi="Times New Roman"/>
          <w:sz w:val="28"/>
          <w:szCs w:val="28"/>
        </w:rPr>
        <w:t xml:space="preserve">В соответствии с п. 4 Приложения № 1 федеральных норм и правил в области промышленной безопасности «Правила промышленной безопасности при использовании оборудования, работающего под избыточным давлением», утвержденных приказом Ростехнадзора от 15 декабря 2020 г. № 536 </w:t>
      </w:r>
      <w:r w:rsidR="00CA0DBB">
        <w:rPr>
          <w:rFonts w:ascii="Times New Roman" w:hAnsi="Times New Roman"/>
          <w:sz w:val="28"/>
          <w:szCs w:val="28"/>
        </w:rPr>
        <w:br/>
      </w:r>
      <w:r w:rsidRPr="008612FC">
        <w:rPr>
          <w:rFonts w:ascii="Times New Roman" w:hAnsi="Times New Roman"/>
          <w:sz w:val="28"/>
          <w:szCs w:val="28"/>
        </w:rPr>
        <w:t xml:space="preserve">(далее – ФНП ОРПД), при использовании на ОПО оборудования под давлением требования Федерального закона «О промышленной безопасности опасных производственных объектов» от 21 июля 1997 г. № 116-ФЗ (далее – Федеральный закон №116-ФЗ) и ФНП ОРПД применяются к зданиям и сооружениям, предназначенным для осуществления технологических процессов с использованием оборудования под давлением, разрушение которых вследствие неработоспособного (аварийного) состояния может послужить причиной аварии оборудования </w:t>
      </w:r>
      <w:r w:rsidR="00CA0DBB">
        <w:rPr>
          <w:rFonts w:ascii="Times New Roman" w:hAnsi="Times New Roman"/>
          <w:sz w:val="28"/>
          <w:szCs w:val="28"/>
        </w:rPr>
        <w:br/>
      </w:r>
      <w:r w:rsidRPr="008612FC">
        <w:rPr>
          <w:rFonts w:ascii="Times New Roman" w:hAnsi="Times New Roman"/>
          <w:sz w:val="28"/>
          <w:szCs w:val="28"/>
        </w:rPr>
        <w:t xml:space="preserve">и </w:t>
      </w:r>
      <w:proofErr w:type="spellStart"/>
      <w:r w:rsidRPr="008612FC">
        <w:rPr>
          <w:rFonts w:ascii="Times New Roman" w:hAnsi="Times New Roman"/>
          <w:sz w:val="28"/>
          <w:szCs w:val="28"/>
        </w:rPr>
        <w:t>травмирования</w:t>
      </w:r>
      <w:proofErr w:type="spellEnd"/>
      <w:r w:rsidRPr="008612FC">
        <w:rPr>
          <w:rFonts w:ascii="Times New Roman" w:hAnsi="Times New Roman"/>
          <w:sz w:val="28"/>
          <w:szCs w:val="28"/>
        </w:rPr>
        <w:t xml:space="preserve"> людей.</w:t>
      </w:r>
    </w:p>
    <w:p w14:paraId="6F2A66BC" w14:textId="77777777" w:rsidR="008612FC" w:rsidRPr="008612FC" w:rsidRDefault="008612FC" w:rsidP="008612FC">
      <w:pPr>
        <w:ind w:firstLine="709"/>
        <w:jc w:val="both"/>
        <w:rPr>
          <w:rFonts w:ascii="Times New Roman" w:hAnsi="Times New Roman"/>
          <w:sz w:val="28"/>
          <w:szCs w:val="28"/>
        </w:rPr>
      </w:pPr>
      <w:r w:rsidRPr="008612FC">
        <w:rPr>
          <w:rFonts w:ascii="Times New Roman" w:hAnsi="Times New Roman"/>
          <w:sz w:val="28"/>
          <w:szCs w:val="28"/>
        </w:rPr>
        <w:t>Таким образом, конструкция опорно-подвесной системы трубопровода/эстакады трубопроводов пара и горячей воды должны проходить экспертизу промышленной безопасности в соответствие с требованиями Федерального закона №116-ФЗ и ФНП ОРПД.</w:t>
      </w:r>
    </w:p>
    <w:p w14:paraId="546CE06B" w14:textId="77777777" w:rsidR="008612FC" w:rsidRDefault="008612FC" w:rsidP="008612FC">
      <w:pPr>
        <w:ind w:firstLine="709"/>
        <w:jc w:val="both"/>
        <w:rPr>
          <w:rFonts w:ascii="Times New Roman" w:hAnsi="Times New Roman"/>
          <w:b/>
          <w:sz w:val="28"/>
          <w:szCs w:val="28"/>
        </w:rPr>
      </w:pPr>
    </w:p>
    <w:p w14:paraId="48B41B07" w14:textId="39B8E078" w:rsidR="008612FC" w:rsidRPr="008612FC" w:rsidRDefault="008612FC" w:rsidP="008612FC">
      <w:pPr>
        <w:ind w:firstLine="709"/>
        <w:jc w:val="both"/>
        <w:rPr>
          <w:rFonts w:ascii="Times New Roman" w:hAnsi="Times New Roman"/>
          <w:b/>
          <w:sz w:val="28"/>
          <w:szCs w:val="28"/>
        </w:rPr>
      </w:pPr>
      <w:r w:rsidRPr="008612FC">
        <w:rPr>
          <w:rFonts w:ascii="Times New Roman" w:hAnsi="Times New Roman"/>
          <w:b/>
          <w:sz w:val="28"/>
          <w:szCs w:val="28"/>
        </w:rPr>
        <w:t xml:space="preserve">Вопрос № </w:t>
      </w:r>
      <w:r w:rsidR="00CA0DBB">
        <w:rPr>
          <w:rFonts w:ascii="Times New Roman" w:hAnsi="Times New Roman"/>
          <w:b/>
          <w:sz w:val="28"/>
          <w:szCs w:val="28"/>
        </w:rPr>
        <w:t>11</w:t>
      </w:r>
      <w:r w:rsidRPr="008612FC">
        <w:rPr>
          <w:rFonts w:ascii="Times New Roman" w:hAnsi="Times New Roman"/>
          <w:b/>
          <w:sz w:val="28"/>
          <w:szCs w:val="28"/>
        </w:rPr>
        <w:t>:</w:t>
      </w:r>
    </w:p>
    <w:p w14:paraId="407DC890" w14:textId="77777777" w:rsidR="008612FC" w:rsidRDefault="008612FC" w:rsidP="008612FC">
      <w:pPr>
        <w:ind w:firstLine="709"/>
        <w:jc w:val="both"/>
        <w:rPr>
          <w:rFonts w:ascii="Times New Roman" w:hAnsi="Times New Roman"/>
          <w:sz w:val="28"/>
          <w:szCs w:val="28"/>
        </w:rPr>
      </w:pPr>
      <w:r w:rsidRPr="008612FC">
        <w:rPr>
          <w:rFonts w:ascii="Times New Roman" w:hAnsi="Times New Roman"/>
          <w:sz w:val="28"/>
          <w:szCs w:val="28"/>
        </w:rPr>
        <w:t>Слесарь по обслуживанию трубопроводов пара на котельной перешел на работу в новую организацию. Может ли он не проходить проверку знаний в новой организации, если не прошло более 12 месяцев с момента предыдущей проверки знаний?</w:t>
      </w:r>
    </w:p>
    <w:p w14:paraId="3484212B" w14:textId="04883B6E" w:rsidR="008612FC" w:rsidRPr="008612FC" w:rsidRDefault="008612FC" w:rsidP="008612FC">
      <w:pPr>
        <w:ind w:firstLine="709"/>
        <w:jc w:val="both"/>
        <w:rPr>
          <w:rFonts w:ascii="Times New Roman" w:hAnsi="Times New Roman"/>
          <w:b/>
          <w:sz w:val="28"/>
          <w:szCs w:val="28"/>
        </w:rPr>
      </w:pPr>
      <w:r w:rsidRPr="008612FC">
        <w:rPr>
          <w:rFonts w:ascii="Times New Roman" w:hAnsi="Times New Roman"/>
          <w:b/>
          <w:sz w:val="28"/>
          <w:szCs w:val="28"/>
        </w:rPr>
        <w:t xml:space="preserve">Ответ № </w:t>
      </w:r>
      <w:r w:rsidR="00CA0DBB">
        <w:rPr>
          <w:rFonts w:ascii="Times New Roman" w:hAnsi="Times New Roman"/>
          <w:b/>
          <w:sz w:val="28"/>
          <w:szCs w:val="28"/>
        </w:rPr>
        <w:t>11</w:t>
      </w:r>
      <w:r w:rsidRPr="008612FC">
        <w:rPr>
          <w:rFonts w:ascii="Times New Roman" w:hAnsi="Times New Roman"/>
          <w:b/>
          <w:sz w:val="28"/>
          <w:szCs w:val="28"/>
        </w:rPr>
        <w:t>:</w:t>
      </w:r>
    </w:p>
    <w:p w14:paraId="4BF934D4" w14:textId="77777777" w:rsidR="008612FC" w:rsidRPr="008612FC" w:rsidRDefault="008612FC" w:rsidP="008612FC">
      <w:pPr>
        <w:ind w:firstLine="709"/>
        <w:jc w:val="both"/>
        <w:rPr>
          <w:rFonts w:ascii="Times New Roman" w:hAnsi="Times New Roman"/>
          <w:sz w:val="28"/>
          <w:szCs w:val="28"/>
        </w:rPr>
      </w:pPr>
      <w:r w:rsidRPr="008612FC">
        <w:rPr>
          <w:rFonts w:ascii="Times New Roman" w:hAnsi="Times New Roman"/>
          <w:sz w:val="28"/>
          <w:szCs w:val="28"/>
        </w:rPr>
        <w:t>В соответствии с п. 239 федеральных норм и правил в области промышленной безопасности «Правила промышленной безопасности при использовании оборудования, работающего под избыточным давлением», утвержденных приказом Ростехнадзора от 15 декабря 2020 г. № 536 (далее – ФНП ОРПД), периодическую проверку знаний персонала (рабочих), обслуживающего оборудование под давлением, необходимо проводить один раз в 12 месяцев, а внеочередную проверку знаний:</w:t>
      </w:r>
    </w:p>
    <w:p w14:paraId="326C8A6C" w14:textId="77777777" w:rsidR="008612FC" w:rsidRPr="008612FC" w:rsidRDefault="008612FC" w:rsidP="008612FC">
      <w:pPr>
        <w:ind w:firstLine="709"/>
        <w:jc w:val="both"/>
        <w:rPr>
          <w:rFonts w:ascii="Times New Roman" w:hAnsi="Times New Roman"/>
          <w:sz w:val="28"/>
          <w:szCs w:val="28"/>
        </w:rPr>
      </w:pPr>
      <w:r w:rsidRPr="008612FC">
        <w:rPr>
          <w:rFonts w:ascii="Times New Roman" w:hAnsi="Times New Roman"/>
          <w:sz w:val="28"/>
          <w:szCs w:val="28"/>
        </w:rPr>
        <w:t>а) при переходе в другую организацию;</w:t>
      </w:r>
    </w:p>
    <w:p w14:paraId="0907302C" w14:textId="77777777" w:rsidR="008612FC" w:rsidRPr="008612FC" w:rsidRDefault="008612FC" w:rsidP="008612FC">
      <w:pPr>
        <w:ind w:firstLine="709"/>
        <w:jc w:val="both"/>
        <w:rPr>
          <w:rFonts w:ascii="Times New Roman" w:hAnsi="Times New Roman"/>
          <w:sz w:val="28"/>
          <w:szCs w:val="28"/>
        </w:rPr>
      </w:pPr>
      <w:r w:rsidRPr="008612FC">
        <w:rPr>
          <w:rFonts w:ascii="Times New Roman" w:hAnsi="Times New Roman"/>
          <w:sz w:val="28"/>
          <w:szCs w:val="28"/>
        </w:rPr>
        <w:t>б) при замене, реконструкции (модернизации) оборудования, а также внесении изменений в технологический процесс и инструкции, в том числе при переводе обслуживаемого ими котла на сжигание другого вида топлива;</w:t>
      </w:r>
    </w:p>
    <w:p w14:paraId="73CFC0C7" w14:textId="77777777" w:rsidR="008612FC" w:rsidRPr="008612FC" w:rsidRDefault="008612FC" w:rsidP="008612FC">
      <w:pPr>
        <w:ind w:firstLine="709"/>
        <w:jc w:val="both"/>
        <w:rPr>
          <w:rFonts w:ascii="Times New Roman" w:hAnsi="Times New Roman"/>
          <w:sz w:val="28"/>
          <w:szCs w:val="28"/>
        </w:rPr>
      </w:pPr>
      <w:r w:rsidRPr="008612FC">
        <w:rPr>
          <w:rFonts w:ascii="Times New Roman" w:hAnsi="Times New Roman"/>
          <w:sz w:val="28"/>
          <w:szCs w:val="28"/>
        </w:rPr>
        <w:t>в) в случае перевода рабочих на обслуживание оборудования другого типа;</w:t>
      </w:r>
    </w:p>
    <w:p w14:paraId="0423865C" w14:textId="77777777" w:rsidR="008612FC" w:rsidRPr="008612FC" w:rsidRDefault="008612FC" w:rsidP="008612FC">
      <w:pPr>
        <w:ind w:firstLine="709"/>
        <w:jc w:val="both"/>
        <w:rPr>
          <w:rFonts w:ascii="Times New Roman" w:hAnsi="Times New Roman"/>
          <w:sz w:val="28"/>
          <w:szCs w:val="28"/>
        </w:rPr>
      </w:pPr>
      <w:r w:rsidRPr="008612FC">
        <w:rPr>
          <w:rFonts w:ascii="Times New Roman" w:hAnsi="Times New Roman"/>
          <w:sz w:val="28"/>
          <w:szCs w:val="28"/>
        </w:rPr>
        <w:t>г) по требованию лица, ответственного за осуществление производственного контроля.</w:t>
      </w:r>
    </w:p>
    <w:p w14:paraId="165CE07B" w14:textId="77777777" w:rsidR="00694278" w:rsidRPr="00936646" w:rsidRDefault="00694278" w:rsidP="008612FC">
      <w:pPr>
        <w:pStyle w:val="a7"/>
        <w:ind w:left="709"/>
        <w:rPr>
          <w:rFonts w:ascii="Times New Roman" w:hAnsi="Times New Roman"/>
          <w:b/>
          <w:sz w:val="28"/>
          <w:szCs w:val="28"/>
        </w:rPr>
      </w:pPr>
    </w:p>
    <w:p w14:paraId="70AC9B82" w14:textId="77777777" w:rsidR="00936646" w:rsidRDefault="00936646" w:rsidP="00CA0DBB">
      <w:pPr>
        <w:pStyle w:val="a7"/>
        <w:ind w:left="0" w:firstLine="709"/>
        <w:jc w:val="both"/>
        <w:rPr>
          <w:rFonts w:ascii="Times New Roman" w:hAnsi="Times New Roman"/>
          <w:b/>
          <w:sz w:val="28"/>
          <w:szCs w:val="28"/>
        </w:rPr>
      </w:pPr>
    </w:p>
    <w:p w14:paraId="28D6B47A" w14:textId="77777777" w:rsidR="00936646" w:rsidRDefault="00936646" w:rsidP="00CA0DBB">
      <w:pPr>
        <w:pStyle w:val="a7"/>
        <w:ind w:left="0" w:firstLine="709"/>
        <w:jc w:val="both"/>
        <w:rPr>
          <w:rFonts w:ascii="Times New Roman" w:hAnsi="Times New Roman"/>
          <w:b/>
          <w:sz w:val="28"/>
          <w:szCs w:val="28"/>
        </w:rPr>
      </w:pPr>
    </w:p>
    <w:p w14:paraId="4FD675AD" w14:textId="77777777" w:rsidR="00936646" w:rsidRDefault="00936646" w:rsidP="00CA0DBB">
      <w:pPr>
        <w:pStyle w:val="a7"/>
        <w:ind w:left="0" w:firstLine="709"/>
        <w:jc w:val="both"/>
        <w:rPr>
          <w:rFonts w:ascii="Times New Roman" w:hAnsi="Times New Roman"/>
          <w:b/>
          <w:sz w:val="28"/>
          <w:szCs w:val="28"/>
        </w:rPr>
      </w:pPr>
    </w:p>
    <w:p w14:paraId="730B8B47" w14:textId="77777777" w:rsidR="00936646" w:rsidRDefault="00FA6C3B" w:rsidP="00CA0DBB">
      <w:pPr>
        <w:pStyle w:val="a7"/>
        <w:ind w:left="0" w:firstLine="709"/>
        <w:jc w:val="both"/>
        <w:rPr>
          <w:rFonts w:ascii="Times New Roman" w:hAnsi="Times New Roman"/>
          <w:b/>
          <w:sz w:val="28"/>
          <w:szCs w:val="28"/>
        </w:rPr>
      </w:pPr>
      <w:r w:rsidRPr="00CA0DBB">
        <w:rPr>
          <w:rFonts w:ascii="Times New Roman" w:hAnsi="Times New Roman"/>
          <w:b/>
          <w:sz w:val="28"/>
          <w:szCs w:val="28"/>
        </w:rPr>
        <w:t>Вопрос</w:t>
      </w:r>
      <w:r w:rsidR="00694278" w:rsidRPr="00CA0DBB">
        <w:rPr>
          <w:rFonts w:ascii="Times New Roman" w:hAnsi="Times New Roman"/>
          <w:b/>
          <w:sz w:val="28"/>
          <w:szCs w:val="28"/>
        </w:rPr>
        <w:t xml:space="preserve"> № 1</w:t>
      </w:r>
      <w:r w:rsidR="00CA0DBB" w:rsidRPr="00CA0DBB">
        <w:rPr>
          <w:rFonts w:ascii="Times New Roman" w:hAnsi="Times New Roman"/>
          <w:b/>
          <w:sz w:val="28"/>
          <w:szCs w:val="28"/>
        </w:rPr>
        <w:t>2</w:t>
      </w:r>
      <w:r w:rsidRPr="00CA0DBB">
        <w:rPr>
          <w:rFonts w:ascii="Times New Roman" w:hAnsi="Times New Roman"/>
          <w:b/>
          <w:sz w:val="28"/>
          <w:szCs w:val="28"/>
        </w:rPr>
        <w:t xml:space="preserve">: </w:t>
      </w:r>
    </w:p>
    <w:p w14:paraId="1083EB63" w14:textId="716D4104" w:rsidR="00FA6C3B" w:rsidRPr="00CA0DBB" w:rsidRDefault="00FA6C3B" w:rsidP="00CA0DBB">
      <w:pPr>
        <w:pStyle w:val="a7"/>
        <w:ind w:left="0" w:firstLine="709"/>
        <w:jc w:val="both"/>
        <w:rPr>
          <w:rFonts w:ascii="Times New Roman" w:hAnsi="Times New Roman"/>
          <w:sz w:val="28"/>
          <w:szCs w:val="28"/>
        </w:rPr>
      </w:pPr>
      <w:r w:rsidRPr="00CA0DBB">
        <w:rPr>
          <w:rFonts w:ascii="Times New Roman" w:hAnsi="Times New Roman"/>
          <w:sz w:val="28"/>
          <w:szCs w:val="28"/>
        </w:rPr>
        <w:lastRenderedPageBreak/>
        <w:t xml:space="preserve">Генеральный подрядчик получил Решение о проведении проверки </w:t>
      </w:r>
      <w:r w:rsidR="00936646">
        <w:rPr>
          <w:rFonts w:ascii="Times New Roman" w:hAnsi="Times New Roman"/>
          <w:sz w:val="28"/>
          <w:szCs w:val="28"/>
        </w:rPr>
        <w:br/>
      </w:r>
      <w:r w:rsidRPr="00CA0DBB">
        <w:rPr>
          <w:rFonts w:ascii="Times New Roman" w:hAnsi="Times New Roman"/>
          <w:sz w:val="28"/>
          <w:szCs w:val="28"/>
        </w:rPr>
        <w:t xml:space="preserve">с дистанционным взаимодействием (мобильное приложение «Инспектор»). </w:t>
      </w:r>
      <w:r w:rsidR="00936646">
        <w:rPr>
          <w:rFonts w:ascii="Times New Roman" w:hAnsi="Times New Roman"/>
          <w:sz w:val="28"/>
          <w:szCs w:val="28"/>
        </w:rPr>
        <w:br/>
      </w:r>
      <w:r w:rsidRPr="00CA0DBB">
        <w:rPr>
          <w:rFonts w:ascii="Times New Roman" w:hAnsi="Times New Roman"/>
          <w:sz w:val="28"/>
          <w:szCs w:val="28"/>
        </w:rPr>
        <w:t>Как осуществляется подключение к ВКС и кем из работников генерального подрядчика?</w:t>
      </w:r>
    </w:p>
    <w:p w14:paraId="2FE9E871" w14:textId="27292D73" w:rsidR="00FA6C3B" w:rsidRPr="00CA0DBB" w:rsidRDefault="00FA6C3B" w:rsidP="00CA0DBB">
      <w:pPr>
        <w:ind w:firstLine="709"/>
        <w:jc w:val="both"/>
        <w:rPr>
          <w:rFonts w:ascii="Times New Roman" w:hAnsi="Times New Roman"/>
          <w:b/>
          <w:sz w:val="28"/>
          <w:szCs w:val="28"/>
        </w:rPr>
      </w:pPr>
      <w:r w:rsidRPr="00CA0DBB">
        <w:rPr>
          <w:rFonts w:ascii="Times New Roman" w:hAnsi="Times New Roman"/>
          <w:b/>
          <w:sz w:val="28"/>
          <w:szCs w:val="28"/>
        </w:rPr>
        <w:t>Ответ</w:t>
      </w:r>
      <w:r w:rsidR="00936646">
        <w:rPr>
          <w:rFonts w:ascii="Times New Roman" w:hAnsi="Times New Roman"/>
          <w:b/>
          <w:sz w:val="28"/>
          <w:szCs w:val="28"/>
        </w:rPr>
        <w:t xml:space="preserve"> № 12</w:t>
      </w:r>
      <w:r w:rsidRPr="00CA0DBB">
        <w:rPr>
          <w:rFonts w:ascii="Times New Roman" w:hAnsi="Times New Roman"/>
          <w:b/>
          <w:sz w:val="28"/>
          <w:szCs w:val="28"/>
        </w:rPr>
        <w:t xml:space="preserve">: </w:t>
      </w:r>
    </w:p>
    <w:p w14:paraId="3B8708B9" w14:textId="71C14B3F" w:rsidR="00FA6C3B" w:rsidRPr="004529DC" w:rsidRDefault="00FA6C3B" w:rsidP="004529DC">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ind w:firstLine="709"/>
        <w:jc w:val="both"/>
        <w:rPr>
          <w:rFonts w:ascii="Times New Roman" w:hAnsi="Times New Roman"/>
          <w:color w:val="212529"/>
          <w:sz w:val="28"/>
          <w:szCs w:val="28"/>
        </w:rPr>
      </w:pPr>
      <w:r w:rsidRPr="004529DC">
        <w:rPr>
          <w:rFonts w:ascii="Times New Roman" w:hAnsi="Times New Roman"/>
          <w:color w:val="212529"/>
          <w:sz w:val="28"/>
          <w:szCs w:val="28"/>
        </w:rPr>
        <w:t xml:space="preserve">В 2025 году внесены изменения в статью 17 </w:t>
      </w:r>
      <w:r w:rsidRPr="004529DC">
        <w:rPr>
          <w:rFonts w:ascii="Times New Roman" w:hAnsi="Times New Roman"/>
          <w:sz w:val="28"/>
          <w:szCs w:val="28"/>
        </w:rPr>
        <w:t xml:space="preserve">Федерального закона </w:t>
      </w:r>
      <w:r w:rsidRPr="004529DC">
        <w:rPr>
          <w:rFonts w:ascii="Times New Roman" w:hAnsi="Times New Roman"/>
          <w:sz w:val="28"/>
          <w:szCs w:val="28"/>
        </w:rPr>
        <w:br/>
        <w:t xml:space="preserve">от 31 июля 2020 г. № 248-ФЗ «О государственном контроле (надзоре) </w:t>
      </w:r>
      <w:r w:rsidRPr="004529DC">
        <w:rPr>
          <w:rFonts w:ascii="Times New Roman" w:hAnsi="Times New Roman"/>
          <w:sz w:val="28"/>
          <w:szCs w:val="28"/>
        </w:rPr>
        <w:br/>
        <w:t xml:space="preserve">и муниципальном контроле в Российской Федерации» </w:t>
      </w:r>
      <w:r w:rsidRPr="004529DC">
        <w:rPr>
          <w:rFonts w:ascii="Times New Roman" w:hAnsi="Times New Roman"/>
          <w:color w:val="212529"/>
          <w:sz w:val="28"/>
          <w:szCs w:val="28"/>
        </w:rPr>
        <w:t xml:space="preserve">и закреплена возможность использовать мобильное приложение "Инспектор" для проведения профилактических и контрольных (надзорных) мероприятий (профилактический визит, выездная проверка). </w:t>
      </w:r>
    </w:p>
    <w:p w14:paraId="46667A99" w14:textId="77777777" w:rsidR="00FA6C3B" w:rsidRPr="004529DC" w:rsidRDefault="00FA6C3B" w:rsidP="004529DC">
      <w:pPr>
        <w:pBdr>
          <w:top w:val="none" w:sz="4" w:space="0" w:color="auto"/>
          <w:left w:val="none" w:sz="4" w:space="0" w:color="auto"/>
          <w:bottom w:val="none" w:sz="4" w:space="0" w:color="auto"/>
          <w:right w:val="none" w:sz="4" w:space="0" w:color="auto"/>
          <w:between w:val="none" w:sz="4" w:space="0" w:color="auto"/>
          <w:bar w:val="none" w:sz="4" w:color="auto"/>
        </w:pBdr>
        <w:ind w:firstLine="709"/>
        <w:jc w:val="both"/>
        <w:rPr>
          <w:rFonts w:ascii="Times New Roman" w:hAnsi="Times New Roman"/>
          <w:color w:val="000000"/>
          <w:sz w:val="28"/>
          <w:szCs w:val="28"/>
        </w:rPr>
      </w:pPr>
      <w:r w:rsidRPr="004529DC">
        <w:rPr>
          <w:rFonts w:ascii="Times New Roman" w:hAnsi="Times New Roman"/>
          <w:color w:val="000000"/>
          <w:sz w:val="28"/>
          <w:szCs w:val="28"/>
        </w:rPr>
        <w:t xml:space="preserve">Мобильное приложение «Инспектор» доступно для скачивания </w:t>
      </w:r>
      <w:r w:rsidRPr="004529DC">
        <w:rPr>
          <w:rFonts w:ascii="Times New Roman" w:hAnsi="Times New Roman"/>
          <w:color w:val="000000"/>
          <w:sz w:val="28"/>
          <w:szCs w:val="28"/>
        </w:rPr>
        <w:br/>
        <w:t xml:space="preserve">на Портале контрольно-надзорной деятельности по ссылке </w:t>
      </w:r>
      <w:hyperlink r:id="rId8" w:history="1">
        <w:proofErr w:type="spellStart"/>
        <w:r w:rsidRPr="004529DC">
          <w:rPr>
            <w:rFonts w:ascii="Times New Roman" w:hAnsi="Times New Roman"/>
            <w:color w:val="74AFFF"/>
            <w:sz w:val="28"/>
            <w:szCs w:val="28"/>
            <w:u w:val="single"/>
            <w:lang w:val="en-US"/>
          </w:rPr>
          <w:t>knd</w:t>
        </w:r>
        <w:proofErr w:type="spellEnd"/>
        <w:r w:rsidRPr="004529DC">
          <w:rPr>
            <w:rFonts w:ascii="Times New Roman" w:hAnsi="Times New Roman"/>
            <w:color w:val="74AFFF"/>
            <w:sz w:val="28"/>
            <w:szCs w:val="28"/>
            <w:u w:val="single"/>
          </w:rPr>
          <w:t>.</w:t>
        </w:r>
        <w:proofErr w:type="spellStart"/>
        <w:r w:rsidRPr="004529DC">
          <w:rPr>
            <w:rFonts w:ascii="Times New Roman" w:hAnsi="Times New Roman"/>
            <w:color w:val="74AFFF"/>
            <w:sz w:val="28"/>
            <w:szCs w:val="28"/>
            <w:u w:val="single"/>
            <w:lang w:val="en-US"/>
          </w:rPr>
          <w:t>gov</w:t>
        </w:r>
        <w:proofErr w:type="spellEnd"/>
        <w:r w:rsidRPr="004529DC">
          <w:rPr>
            <w:rFonts w:ascii="Times New Roman" w:hAnsi="Times New Roman"/>
            <w:color w:val="74AFFF"/>
            <w:sz w:val="28"/>
            <w:szCs w:val="28"/>
            <w:u w:val="single"/>
          </w:rPr>
          <w:t>.</w:t>
        </w:r>
        <w:proofErr w:type="spellStart"/>
        <w:r w:rsidRPr="004529DC">
          <w:rPr>
            <w:rFonts w:ascii="Times New Roman" w:hAnsi="Times New Roman"/>
            <w:color w:val="74AFFF"/>
            <w:sz w:val="28"/>
            <w:szCs w:val="28"/>
            <w:u w:val="single"/>
            <w:lang w:val="en-US"/>
          </w:rPr>
          <w:t>ru</w:t>
        </w:r>
        <w:proofErr w:type="spellEnd"/>
        <w:r w:rsidRPr="004529DC">
          <w:rPr>
            <w:rFonts w:ascii="Times New Roman" w:hAnsi="Times New Roman"/>
            <w:color w:val="74AFFF"/>
            <w:sz w:val="28"/>
            <w:szCs w:val="28"/>
            <w:u w:val="single"/>
          </w:rPr>
          <w:t>/</w:t>
        </w:r>
        <w:r w:rsidRPr="004529DC">
          <w:rPr>
            <w:rFonts w:ascii="Times New Roman" w:hAnsi="Times New Roman"/>
            <w:color w:val="74AFFF"/>
            <w:sz w:val="28"/>
            <w:szCs w:val="28"/>
            <w:u w:val="single"/>
            <w:lang w:val="en-US"/>
          </w:rPr>
          <w:t>document</w:t>
        </w:r>
        <w:r w:rsidRPr="004529DC">
          <w:rPr>
            <w:rFonts w:ascii="Times New Roman" w:hAnsi="Times New Roman"/>
            <w:color w:val="74AFFF"/>
            <w:sz w:val="28"/>
            <w:szCs w:val="28"/>
            <w:u w:val="single"/>
          </w:rPr>
          <w:t>/</w:t>
        </w:r>
        <w:proofErr w:type="spellStart"/>
        <w:r w:rsidRPr="004529DC">
          <w:rPr>
            <w:rFonts w:ascii="Times New Roman" w:hAnsi="Times New Roman"/>
            <w:color w:val="74AFFF"/>
            <w:sz w:val="28"/>
            <w:szCs w:val="28"/>
            <w:u w:val="single"/>
            <w:lang w:val="en-US"/>
          </w:rPr>
          <w:t>mp</w:t>
        </w:r>
        <w:proofErr w:type="spellEnd"/>
      </w:hyperlink>
      <w:r w:rsidRPr="004529DC">
        <w:rPr>
          <w:rFonts w:ascii="Times New Roman" w:hAnsi="Times New Roman"/>
          <w:color w:val="000000"/>
          <w:sz w:val="28"/>
          <w:szCs w:val="28"/>
        </w:rPr>
        <w:t>.</w:t>
      </w:r>
    </w:p>
    <w:p w14:paraId="647A0DCE" w14:textId="07642820" w:rsidR="00FA6C3B" w:rsidRPr="004529DC" w:rsidRDefault="00FA6C3B" w:rsidP="004529DC">
      <w:pPr>
        <w:pBdr>
          <w:top w:val="none" w:sz="4" w:space="0" w:color="auto"/>
          <w:left w:val="none" w:sz="4" w:space="0" w:color="auto"/>
          <w:bottom w:val="none" w:sz="4" w:space="0" w:color="auto"/>
          <w:right w:val="none" w:sz="4" w:space="0" w:color="auto"/>
          <w:between w:val="none" w:sz="4" w:space="0" w:color="auto"/>
          <w:bar w:val="none" w:sz="4" w:color="auto"/>
        </w:pBdr>
        <w:ind w:firstLine="709"/>
        <w:jc w:val="both"/>
        <w:rPr>
          <w:rFonts w:ascii="Times New Roman" w:hAnsi="Times New Roman"/>
          <w:color w:val="000000"/>
          <w:sz w:val="28"/>
          <w:szCs w:val="28"/>
        </w:rPr>
      </w:pPr>
      <w:r w:rsidRPr="004529DC">
        <w:rPr>
          <w:rFonts w:ascii="Times New Roman" w:hAnsi="Times New Roman"/>
          <w:color w:val="000000"/>
          <w:sz w:val="28"/>
          <w:szCs w:val="28"/>
        </w:rPr>
        <w:t xml:space="preserve">Для авторизации пользователя в приложении потребуется подтвержденная учетная запись сотрудника предприятия (уполномоченного лица) и наделение </w:t>
      </w:r>
      <w:r w:rsidR="00936646">
        <w:rPr>
          <w:rFonts w:ascii="Times New Roman" w:hAnsi="Times New Roman"/>
          <w:color w:val="000000"/>
          <w:sz w:val="28"/>
          <w:szCs w:val="28"/>
        </w:rPr>
        <w:br/>
      </w:r>
      <w:r w:rsidRPr="004529DC">
        <w:rPr>
          <w:rFonts w:ascii="Times New Roman" w:hAnsi="Times New Roman"/>
          <w:color w:val="000000"/>
          <w:sz w:val="28"/>
          <w:szCs w:val="28"/>
        </w:rPr>
        <w:t xml:space="preserve">его необходимыми правами в профиле организации на портале </w:t>
      </w:r>
      <w:proofErr w:type="spellStart"/>
      <w:r w:rsidRPr="004529DC">
        <w:rPr>
          <w:rFonts w:ascii="Times New Roman" w:hAnsi="Times New Roman"/>
          <w:color w:val="000000"/>
          <w:sz w:val="28"/>
          <w:szCs w:val="28"/>
        </w:rPr>
        <w:t>Госуслуг</w:t>
      </w:r>
      <w:proofErr w:type="spellEnd"/>
      <w:r w:rsidRPr="004529DC">
        <w:rPr>
          <w:rFonts w:ascii="Times New Roman" w:hAnsi="Times New Roman"/>
          <w:color w:val="000000"/>
          <w:sz w:val="28"/>
          <w:szCs w:val="28"/>
        </w:rPr>
        <w:t>. Указанный сотрудник сможет принять участие в проведении проверки.</w:t>
      </w:r>
    </w:p>
    <w:p w14:paraId="397089F4" w14:textId="77777777" w:rsidR="00FA6C3B" w:rsidRPr="004529DC" w:rsidRDefault="00FA6C3B" w:rsidP="004529DC">
      <w:pPr>
        <w:ind w:firstLine="709"/>
        <w:jc w:val="both"/>
        <w:rPr>
          <w:rFonts w:ascii="Times New Roman" w:hAnsi="Times New Roman"/>
          <w:sz w:val="28"/>
          <w:szCs w:val="28"/>
        </w:rPr>
      </w:pPr>
    </w:p>
    <w:p w14:paraId="2D69219F" w14:textId="416DD0B0" w:rsidR="00FA6C3B" w:rsidRPr="00936646" w:rsidRDefault="00FA6C3B" w:rsidP="00694278">
      <w:pPr>
        <w:pStyle w:val="a7"/>
        <w:ind w:left="709"/>
        <w:rPr>
          <w:rFonts w:ascii="Times New Roman" w:hAnsi="Times New Roman"/>
          <w:b/>
          <w:sz w:val="28"/>
          <w:szCs w:val="28"/>
        </w:rPr>
      </w:pPr>
      <w:r w:rsidRPr="00936646">
        <w:rPr>
          <w:rFonts w:ascii="Times New Roman" w:hAnsi="Times New Roman"/>
          <w:b/>
          <w:sz w:val="28"/>
          <w:szCs w:val="28"/>
        </w:rPr>
        <w:t>Вопрос</w:t>
      </w:r>
      <w:r w:rsidR="00694278" w:rsidRPr="00936646">
        <w:rPr>
          <w:rFonts w:ascii="Times New Roman" w:hAnsi="Times New Roman"/>
          <w:b/>
          <w:sz w:val="28"/>
          <w:szCs w:val="28"/>
        </w:rPr>
        <w:t xml:space="preserve"> № </w:t>
      </w:r>
      <w:r w:rsidR="00CA0DBB" w:rsidRPr="00936646">
        <w:rPr>
          <w:rFonts w:ascii="Times New Roman" w:hAnsi="Times New Roman"/>
          <w:b/>
          <w:sz w:val="28"/>
          <w:szCs w:val="28"/>
        </w:rPr>
        <w:t>13</w:t>
      </w:r>
      <w:r w:rsidRPr="00936646">
        <w:rPr>
          <w:rFonts w:ascii="Times New Roman" w:hAnsi="Times New Roman"/>
          <w:b/>
          <w:sz w:val="28"/>
          <w:szCs w:val="28"/>
        </w:rPr>
        <w:t>:</w:t>
      </w:r>
      <w:r w:rsidR="00CA0DBB" w:rsidRPr="00936646">
        <w:rPr>
          <w:rFonts w:ascii="Times New Roman" w:hAnsi="Times New Roman"/>
          <w:b/>
          <w:sz w:val="28"/>
          <w:szCs w:val="28"/>
        </w:rPr>
        <w:t xml:space="preserve"> </w:t>
      </w:r>
    </w:p>
    <w:p w14:paraId="353B8B48" w14:textId="77777777" w:rsidR="00FA6C3B" w:rsidRPr="00936646" w:rsidRDefault="00FA6C3B" w:rsidP="004529DC">
      <w:pPr>
        <w:ind w:firstLine="709"/>
        <w:jc w:val="both"/>
        <w:rPr>
          <w:rFonts w:ascii="Times New Roman" w:hAnsi="Times New Roman"/>
          <w:sz w:val="28"/>
          <w:szCs w:val="28"/>
        </w:rPr>
      </w:pPr>
      <w:r w:rsidRPr="00936646">
        <w:rPr>
          <w:rFonts w:ascii="Times New Roman" w:hAnsi="Times New Roman"/>
          <w:sz w:val="28"/>
          <w:szCs w:val="28"/>
        </w:rPr>
        <w:t>В каких случаях вносятся изменения в Программу проведения проверок?</w:t>
      </w:r>
    </w:p>
    <w:p w14:paraId="485B1DAD" w14:textId="6980ED4E" w:rsidR="00FA6C3B" w:rsidRDefault="00FA6C3B" w:rsidP="004529DC">
      <w:pPr>
        <w:ind w:firstLine="709"/>
        <w:rPr>
          <w:rFonts w:ascii="Times New Roman" w:hAnsi="Times New Roman"/>
          <w:b/>
          <w:sz w:val="28"/>
          <w:szCs w:val="28"/>
        </w:rPr>
      </w:pPr>
      <w:r w:rsidRPr="00936646">
        <w:rPr>
          <w:rFonts w:ascii="Times New Roman" w:hAnsi="Times New Roman"/>
          <w:b/>
          <w:sz w:val="28"/>
          <w:szCs w:val="28"/>
        </w:rPr>
        <w:t>Ответ</w:t>
      </w:r>
      <w:r w:rsidR="00936646">
        <w:rPr>
          <w:rFonts w:ascii="Times New Roman" w:hAnsi="Times New Roman"/>
          <w:b/>
          <w:sz w:val="28"/>
          <w:szCs w:val="28"/>
        </w:rPr>
        <w:t>№ 13</w:t>
      </w:r>
      <w:r w:rsidRPr="00936646">
        <w:rPr>
          <w:rFonts w:ascii="Times New Roman" w:hAnsi="Times New Roman"/>
          <w:b/>
          <w:sz w:val="28"/>
          <w:szCs w:val="28"/>
        </w:rPr>
        <w:t>:</w:t>
      </w:r>
    </w:p>
    <w:p w14:paraId="6A8E4B7D" w14:textId="7584B646" w:rsidR="00FA6C3B" w:rsidRPr="004529DC" w:rsidRDefault="00FA6C3B" w:rsidP="004529DC">
      <w:pPr>
        <w:ind w:firstLine="709"/>
        <w:jc w:val="both"/>
        <w:rPr>
          <w:rFonts w:ascii="Times New Roman" w:hAnsi="Times New Roman"/>
          <w:sz w:val="28"/>
          <w:szCs w:val="28"/>
        </w:rPr>
      </w:pPr>
      <w:r w:rsidRPr="00936646">
        <w:rPr>
          <w:rFonts w:ascii="Times New Roman" w:hAnsi="Times New Roman"/>
          <w:sz w:val="28"/>
          <w:szCs w:val="28"/>
        </w:rPr>
        <w:t xml:space="preserve">На основании п. 24 Положения о федеральном государственном </w:t>
      </w:r>
      <w:r w:rsidRPr="004529DC">
        <w:rPr>
          <w:rFonts w:ascii="Times New Roman" w:hAnsi="Times New Roman"/>
          <w:sz w:val="28"/>
          <w:szCs w:val="28"/>
        </w:rPr>
        <w:t xml:space="preserve">строительном надзоре, утвержденного постановлением Правительства Российской Федерации </w:t>
      </w:r>
      <w:r w:rsidR="00936646">
        <w:rPr>
          <w:rFonts w:ascii="Times New Roman" w:hAnsi="Times New Roman"/>
          <w:sz w:val="28"/>
          <w:szCs w:val="28"/>
        </w:rPr>
        <w:br/>
      </w:r>
      <w:r w:rsidRPr="004529DC">
        <w:rPr>
          <w:rFonts w:ascii="Times New Roman" w:hAnsi="Times New Roman"/>
          <w:sz w:val="28"/>
          <w:szCs w:val="28"/>
        </w:rPr>
        <w:t>от 30</w:t>
      </w:r>
      <w:r w:rsidR="00936646">
        <w:rPr>
          <w:rFonts w:ascii="Times New Roman" w:hAnsi="Times New Roman"/>
          <w:sz w:val="28"/>
          <w:szCs w:val="28"/>
        </w:rPr>
        <w:t xml:space="preserve"> июня </w:t>
      </w:r>
      <w:r w:rsidRPr="004529DC">
        <w:rPr>
          <w:rFonts w:ascii="Times New Roman" w:hAnsi="Times New Roman"/>
          <w:sz w:val="28"/>
          <w:szCs w:val="28"/>
        </w:rPr>
        <w:t>2021</w:t>
      </w:r>
      <w:r w:rsidR="00936646">
        <w:rPr>
          <w:rFonts w:ascii="Times New Roman" w:hAnsi="Times New Roman"/>
          <w:sz w:val="28"/>
          <w:szCs w:val="28"/>
        </w:rPr>
        <w:t xml:space="preserve"> г.</w:t>
      </w:r>
      <w:r w:rsidRPr="004529DC">
        <w:rPr>
          <w:rFonts w:ascii="Times New Roman" w:hAnsi="Times New Roman"/>
          <w:sz w:val="28"/>
          <w:szCs w:val="28"/>
        </w:rPr>
        <w:t xml:space="preserve"> № 1087 (далее – Положение № 1087) изменение в Программу проверок вносится Ростехнадзором в течение 7 рабочих дней со дня получения </w:t>
      </w:r>
      <w:r w:rsidR="00936646">
        <w:rPr>
          <w:rFonts w:ascii="Times New Roman" w:hAnsi="Times New Roman"/>
          <w:sz w:val="28"/>
          <w:szCs w:val="28"/>
        </w:rPr>
        <w:br/>
      </w:r>
      <w:r w:rsidRPr="004529DC">
        <w:rPr>
          <w:rFonts w:ascii="Times New Roman" w:hAnsi="Times New Roman"/>
          <w:sz w:val="28"/>
          <w:szCs w:val="28"/>
        </w:rPr>
        <w:t>от контролируемого лица (застройщика, технического заказчика):</w:t>
      </w:r>
    </w:p>
    <w:p w14:paraId="6FF2EBD9" w14:textId="75B5EB16" w:rsidR="00FA6C3B" w:rsidRPr="004529DC" w:rsidRDefault="00FA6C3B" w:rsidP="004529DC">
      <w:pPr>
        <w:ind w:firstLine="709"/>
        <w:jc w:val="both"/>
        <w:rPr>
          <w:rFonts w:ascii="Times New Roman" w:hAnsi="Times New Roman"/>
          <w:sz w:val="28"/>
          <w:szCs w:val="28"/>
        </w:rPr>
      </w:pPr>
      <w:r w:rsidRPr="004529DC">
        <w:rPr>
          <w:rFonts w:ascii="Times New Roman" w:hAnsi="Times New Roman"/>
          <w:sz w:val="28"/>
          <w:szCs w:val="28"/>
        </w:rPr>
        <w:t>- извещения об изменении сроков наступления события, которое является основанием для проведения контрольного (надзорного) мероприятия, предусмотренного программой проверок</w:t>
      </w:r>
      <w:r w:rsidR="00936646">
        <w:rPr>
          <w:rFonts w:ascii="Times New Roman" w:hAnsi="Times New Roman"/>
          <w:sz w:val="28"/>
          <w:szCs w:val="28"/>
        </w:rPr>
        <w:t>;</w:t>
      </w:r>
      <w:r w:rsidRPr="004529DC">
        <w:rPr>
          <w:rFonts w:ascii="Times New Roman" w:hAnsi="Times New Roman"/>
          <w:sz w:val="28"/>
          <w:szCs w:val="28"/>
        </w:rPr>
        <w:t xml:space="preserve"> </w:t>
      </w:r>
    </w:p>
    <w:p w14:paraId="554EE42F" w14:textId="5F089936" w:rsidR="00FA6C3B" w:rsidRPr="004529DC" w:rsidRDefault="00FA6C3B" w:rsidP="004529DC">
      <w:pPr>
        <w:ind w:firstLine="709"/>
        <w:jc w:val="both"/>
        <w:rPr>
          <w:rFonts w:ascii="Times New Roman" w:hAnsi="Times New Roman"/>
          <w:sz w:val="28"/>
          <w:szCs w:val="28"/>
        </w:rPr>
      </w:pPr>
      <w:r w:rsidRPr="004529DC">
        <w:rPr>
          <w:rFonts w:ascii="Times New Roman" w:hAnsi="Times New Roman"/>
          <w:sz w:val="28"/>
          <w:szCs w:val="28"/>
        </w:rPr>
        <w:t>- а также со дня получения уведомления о консервации</w:t>
      </w:r>
      <w:r w:rsidR="00936646">
        <w:rPr>
          <w:rFonts w:ascii="Times New Roman" w:hAnsi="Times New Roman"/>
          <w:sz w:val="28"/>
          <w:szCs w:val="28"/>
        </w:rPr>
        <w:t>;</w:t>
      </w:r>
      <w:r w:rsidRPr="004529DC">
        <w:rPr>
          <w:rFonts w:ascii="Times New Roman" w:hAnsi="Times New Roman"/>
          <w:sz w:val="28"/>
          <w:szCs w:val="28"/>
        </w:rPr>
        <w:t xml:space="preserve"> </w:t>
      </w:r>
    </w:p>
    <w:p w14:paraId="4E94BEC2" w14:textId="2C547B3F" w:rsidR="00FA6C3B" w:rsidRPr="004529DC" w:rsidRDefault="00FA6C3B" w:rsidP="004529DC">
      <w:pPr>
        <w:ind w:firstLine="709"/>
        <w:jc w:val="both"/>
        <w:rPr>
          <w:rFonts w:ascii="Times New Roman" w:hAnsi="Times New Roman"/>
          <w:sz w:val="28"/>
          <w:szCs w:val="28"/>
        </w:rPr>
      </w:pPr>
      <w:r w:rsidRPr="004529DC">
        <w:rPr>
          <w:rFonts w:ascii="Times New Roman" w:hAnsi="Times New Roman"/>
          <w:sz w:val="28"/>
          <w:szCs w:val="28"/>
        </w:rPr>
        <w:t>- уведомления о возобновлении строительства (реконструкции) объекта капитального строительства</w:t>
      </w:r>
      <w:r w:rsidR="00936646">
        <w:rPr>
          <w:rFonts w:ascii="Times New Roman" w:hAnsi="Times New Roman"/>
          <w:sz w:val="28"/>
          <w:szCs w:val="28"/>
        </w:rPr>
        <w:t>;</w:t>
      </w:r>
      <w:r w:rsidRPr="004529DC">
        <w:rPr>
          <w:rFonts w:ascii="Times New Roman" w:hAnsi="Times New Roman"/>
          <w:sz w:val="28"/>
          <w:szCs w:val="28"/>
        </w:rPr>
        <w:t xml:space="preserve"> </w:t>
      </w:r>
    </w:p>
    <w:p w14:paraId="3B66F098" w14:textId="77777777" w:rsidR="00FA6C3B" w:rsidRPr="004529DC" w:rsidRDefault="00FA6C3B" w:rsidP="004529DC">
      <w:pPr>
        <w:ind w:firstLine="709"/>
        <w:jc w:val="both"/>
        <w:rPr>
          <w:rFonts w:ascii="Times New Roman" w:hAnsi="Times New Roman"/>
          <w:sz w:val="28"/>
          <w:szCs w:val="28"/>
        </w:rPr>
      </w:pPr>
      <w:r w:rsidRPr="004529DC">
        <w:rPr>
          <w:rFonts w:ascii="Times New Roman" w:hAnsi="Times New Roman"/>
          <w:sz w:val="28"/>
          <w:szCs w:val="28"/>
        </w:rPr>
        <w:t>- уведомления о внесении изменений в проектную документацию.</w:t>
      </w:r>
    </w:p>
    <w:p w14:paraId="7728C212" w14:textId="5FB2F3C0" w:rsidR="00FA6C3B" w:rsidRPr="004529DC" w:rsidRDefault="00FA6C3B" w:rsidP="004529DC">
      <w:pPr>
        <w:ind w:firstLine="709"/>
        <w:jc w:val="both"/>
        <w:rPr>
          <w:rFonts w:ascii="Times New Roman" w:hAnsi="Times New Roman"/>
          <w:sz w:val="28"/>
          <w:szCs w:val="28"/>
        </w:rPr>
      </w:pPr>
      <w:r w:rsidRPr="004529DC">
        <w:rPr>
          <w:rFonts w:ascii="Times New Roman" w:hAnsi="Times New Roman"/>
          <w:sz w:val="28"/>
          <w:szCs w:val="28"/>
        </w:rPr>
        <w:t xml:space="preserve">Согласно разъяснениям Ростехнадзора, при получении органом федерального государственного строительного надзора информации об изменении состава лиц, осуществляющих строительство конкретного объекта капитального строительства, также вносятся изменения в ранее утвержденную программу проверок в порядке, определенном пунктом 24 Положения № 1087, с направлением ее в адрес контролируемых лиц в соответствии с пунктом 22 Федерального закона </w:t>
      </w:r>
      <w:r w:rsidR="00936646">
        <w:rPr>
          <w:rFonts w:ascii="Times New Roman" w:hAnsi="Times New Roman"/>
          <w:sz w:val="28"/>
          <w:szCs w:val="28"/>
        </w:rPr>
        <w:br/>
      </w:r>
      <w:r w:rsidRPr="004529DC">
        <w:rPr>
          <w:rFonts w:ascii="Times New Roman" w:hAnsi="Times New Roman"/>
          <w:sz w:val="28"/>
          <w:szCs w:val="28"/>
        </w:rPr>
        <w:t>от 31</w:t>
      </w:r>
      <w:r w:rsidR="00936646">
        <w:rPr>
          <w:rFonts w:ascii="Times New Roman" w:hAnsi="Times New Roman"/>
          <w:sz w:val="28"/>
          <w:szCs w:val="28"/>
        </w:rPr>
        <w:t xml:space="preserve"> июля </w:t>
      </w:r>
      <w:r w:rsidRPr="004529DC">
        <w:rPr>
          <w:rFonts w:ascii="Times New Roman" w:hAnsi="Times New Roman"/>
          <w:sz w:val="28"/>
          <w:szCs w:val="28"/>
        </w:rPr>
        <w:t xml:space="preserve">2020 </w:t>
      </w:r>
      <w:r w:rsidR="00936646">
        <w:rPr>
          <w:rFonts w:ascii="Times New Roman" w:hAnsi="Times New Roman"/>
          <w:sz w:val="28"/>
          <w:szCs w:val="28"/>
        </w:rPr>
        <w:t xml:space="preserve">г. </w:t>
      </w:r>
      <w:r w:rsidRPr="004529DC">
        <w:rPr>
          <w:rFonts w:ascii="Times New Roman" w:hAnsi="Times New Roman"/>
          <w:sz w:val="28"/>
          <w:szCs w:val="28"/>
        </w:rPr>
        <w:t xml:space="preserve">№ 248-ФЗ «О государственном контроле (надзоре) </w:t>
      </w:r>
      <w:r w:rsidR="00936646">
        <w:rPr>
          <w:rFonts w:ascii="Times New Roman" w:hAnsi="Times New Roman"/>
          <w:sz w:val="28"/>
          <w:szCs w:val="28"/>
        </w:rPr>
        <w:br/>
      </w:r>
      <w:r w:rsidRPr="004529DC">
        <w:rPr>
          <w:rFonts w:ascii="Times New Roman" w:hAnsi="Times New Roman"/>
          <w:sz w:val="28"/>
          <w:szCs w:val="28"/>
        </w:rPr>
        <w:t>и муниципальном контроле в Российской Федерации».</w:t>
      </w:r>
    </w:p>
    <w:p w14:paraId="64764350" w14:textId="77777777" w:rsidR="003B4D08" w:rsidRPr="004529DC" w:rsidRDefault="003B4D08" w:rsidP="004529DC">
      <w:pPr>
        <w:ind w:firstLine="709"/>
        <w:jc w:val="center"/>
        <w:rPr>
          <w:rFonts w:ascii="Times New Roman" w:hAnsi="Times New Roman"/>
          <w:sz w:val="28"/>
          <w:szCs w:val="28"/>
        </w:rPr>
      </w:pPr>
    </w:p>
    <w:p w14:paraId="561E7ABF" w14:textId="77777777" w:rsidR="00936646" w:rsidRPr="00936646" w:rsidRDefault="003B4D08" w:rsidP="004529DC">
      <w:pPr>
        <w:ind w:firstLine="709"/>
        <w:jc w:val="both"/>
        <w:rPr>
          <w:rFonts w:ascii="Times New Roman" w:hAnsi="Times New Roman"/>
          <w:b/>
          <w:bCs/>
          <w:sz w:val="28"/>
          <w:szCs w:val="28"/>
        </w:rPr>
      </w:pPr>
      <w:r w:rsidRPr="00936646">
        <w:rPr>
          <w:rFonts w:ascii="Times New Roman" w:hAnsi="Times New Roman"/>
          <w:b/>
          <w:bCs/>
          <w:sz w:val="28"/>
          <w:szCs w:val="28"/>
        </w:rPr>
        <w:t>Вопрос №1</w:t>
      </w:r>
      <w:r w:rsidR="00936646" w:rsidRPr="00936646">
        <w:rPr>
          <w:rFonts w:ascii="Times New Roman" w:hAnsi="Times New Roman"/>
          <w:b/>
          <w:bCs/>
          <w:sz w:val="28"/>
          <w:szCs w:val="28"/>
        </w:rPr>
        <w:t>4:</w:t>
      </w:r>
    </w:p>
    <w:p w14:paraId="28015132" w14:textId="776FD10D" w:rsidR="003B4D08" w:rsidRPr="00936646" w:rsidRDefault="003B4D08" w:rsidP="004529DC">
      <w:pPr>
        <w:ind w:firstLine="709"/>
        <w:jc w:val="both"/>
        <w:rPr>
          <w:rFonts w:ascii="Times New Roman" w:hAnsi="Times New Roman"/>
          <w:sz w:val="28"/>
          <w:szCs w:val="28"/>
        </w:rPr>
      </w:pPr>
      <w:r w:rsidRPr="00936646">
        <w:rPr>
          <w:rFonts w:ascii="Times New Roman" w:hAnsi="Times New Roman"/>
          <w:sz w:val="28"/>
          <w:szCs w:val="28"/>
        </w:rPr>
        <w:t xml:space="preserve"> Каким образом осуществляется привлечение к административной ответственности теплоснабжающих организаций, не устранивших замечания, указанные в оценочных листах, в установленные сроки. </w:t>
      </w:r>
    </w:p>
    <w:p w14:paraId="17B3C6E7" w14:textId="77777777" w:rsidR="00936646" w:rsidRDefault="003B4D08" w:rsidP="004529DC">
      <w:pPr>
        <w:ind w:firstLine="709"/>
        <w:jc w:val="both"/>
        <w:rPr>
          <w:rFonts w:ascii="Times New Roman" w:hAnsi="Times New Roman"/>
          <w:sz w:val="28"/>
          <w:szCs w:val="28"/>
        </w:rPr>
      </w:pPr>
      <w:r w:rsidRPr="004529DC">
        <w:rPr>
          <w:rFonts w:ascii="Times New Roman" w:hAnsi="Times New Roman"/>
          <w:b/>
          <w:bCs/>
          <w:sz w:val="28"/>
          <w:szCs w:val="28"/>
        </w:rPr>
        <w:t>Ответ</w:t>
      </w:r>
      <w:r w:rsidR="00936646">
        <w:rPr>
          <w:rFonts w:ascii="Times New Roman" w:hAnsi="Times New Roman"/>
          <w:b/>
          <w:bCs/>
          <w:sz w:val="28"/>
          <w:szCs w:val="28"/>
        </w:rPr>
        <w:t xml:space="preserve"> №14</w:t>
      </w:r>
      <w:r w:rsidRPr="004529DC">
        <w:rPr>
          <w:rFonts w:ascii="Times New Roman" w:hAnsi="Times New Roman"/>
          <w:b/>
          <w:bCs/>
          <w:sz w:val="28"/>
          <w:szCs w:val="28"/>
        </w:rPr>
        <w:t>:</w:t>
      </w:r>
      <w:r w:rsidRPr="004529DC">
        <w:rPr>
          <w:rFonts w:ascii="Times New Roman" w:hAnsi="Times New Roman"/>
          <w:sz w:val="28"/>
          <w:szCs w:val="28"/>
        </w:rPr>
        <w:t xml:space="preserve"> </w:t>
      </w:r>
    </w:p>
    <w:p w14:paraId="5594ABAD" w14:textId="11590F59" w:rsidR="003B4D08" w:rsidRPr="004529DC" w:rsidRDefault="003B4D08" w:rsidP="004529DC">
      <w:pPr>
        <w:ind w:firstLine="709"/>
        <w:jc w:val="both"/>
        <w:rPr>
          <w:rFonts w:ascii="Times New Roman" w:hAnsi="Times New Roman"/>
          <w:sz w:val="28"/>
          <w:szCs w:val="28"/>
        </w:rPr>
      </w:pPr>
      <w:r w:rsidRPr="004529DC">
        <w:rPr>
          <w:rFonts w:ascii="Times New Roman" w:hAnsi="Times New Roman"/>
          <w:sz w:val="28"/>
          <w:szCs w:val="28"/>
        </w:rPr>
        <w:lastRenderedPageBreak/>
        <w:t xml:space="preserve">Приказом Минэнерго России от 13 ноября 2024 года № 2234 утверждены Правила обеспечения готовности к отопительному периоду и Порядок проведения оценки обеспечения готовности к отопительному периоду (далее – Правила </w:t>
      </w:r>
      <w:r w:rsidR="00936646">
        <w:rPr>
          <w:rFonts w:ascii="Times New Roman" w:hAnsi="Times New Roman"/>
          <w:sz w:val="28"/>
          <w:szCs w:val="28"/>
        </w:rPr>
        <w:br/>
      </w:r>
      <w:r w:rsidRPr="004529DC">
        <w:rPr>
          <w:rFonts w:ascii="Times New Roman" w:hAnsi="Times New Roman"/>
          <w:sz w:val="28"/>
          <w:szCs w:val="28"/>
        </w:rPr>
        <w:t>и Порядок).</w:t>
      </w:r>
    </w:p>
    <w:p w14:paraId="438AF4BF" w14:textId="478C05AE" w:rsidR="003B4D08" w:rsidRPr="004529DC" w:rsidRDefault="003B4D08" w:rsidP="004529DC">
      <w:pPr>
        <w:ind w:firstLine="709"/>
        <w:jc w:val="both"/>
        <w:rPr>
          <w:rFonts w:ascii="Times New Roman" w:hAnsi="Times New Roman"/>
          <w:sz w:val="28"/>
          <w:szCs w:val="28"/>
        </w:rPr>
      </w:pPr>
      <w:r w:rsidRPr="004529DC">
        <w:rPr>
          <w:rFonts w:ascii="Times New Roman" w:hAnsi="Times New Roman"/>
          <w:sz w:val="28"/>
          <w:szCs w:val="28"/>
        </w:rPr>
        <w:t xml:space="preserve">В соответствии с пунктом 12 Порядка комиссией, образованной органом местного самоуправления по оценке готовности к отопительному периоду (далее – Комиссия), проводится повторная оценка обеспечения готовности на предмет устранения ранее выданных замечаний на основании уведомления об устранении замечаний лица, в отношении которого был выдан оценочный лист с замечаниями, </w:t>
      </w:r>
      <w:r w:rsidR="00936646">
        <w:rPr>
          <w:rFonts w:ascii="Times New Roman" w:hAnsi="Times New Roman"/>
          <w:sz w:val="28"/>
          <w:szCs w:val="28"/>
        </w:rPr>
        <w:br/>
      </w:r>
      <w:r w:rsidRPr="004529DC">
        <w:rPr>
          <w:rFonts w:ascii="Times New Roman" w:hAnsi="Times New Roman"/>
          <w:sz w:val="28"/>
          <w:szCs w:val="28"/>
        </w:rPr>
        <w:t>по результатам которой составляется новый акт и прилагается новый оценочный лист.</w:t>
      </w:r>
    </w:p>
    <w:p w14:paraId="44DC289D" w14:textId="77777777" w:rsidR="003B4D08" w:rsidRPr="004529DC" w:rsidRDefault="003B4D08" w:rsidP="004529DC">
      <w:pPr>
        <w:ind w:firstLine="709"/>
        <w:jc w:val="both"/>
        <w:rPr>
          <w:rFonts w:ascii="Times New Roman" w:hAnsi="Times New Roman"/>
          <w:sz w:val="28"/>
          <w:szCs w:val="28"/>
        </w:rPr>
      </w:pPr>
      <w:r w:rsidRPr="004529DC">
        <w:rPr>
          <w:rFonts w:ascii="Times New Roman" w:hAnsi="Times New Roman"/>
          <w:sz w:val="28"/>
          <w:szCs w:val="28"/>
        </w:rPr>
        <w:t>В соответствии с пунктом 17 Порядка, в случае не устранения замечаний, указанных в акте, в установленный срок Комиссия в течение 5 рабочих дней со дня подписания акта передает данные федеральному органу исполнительной власти, уполномоченному на осуществление федерального государственного энергетического надзора.</w:t>
      </w:r>
    </w:p>
    <w:p w14:paraId="4D0EF816" w14:textId="77777777" w:rsidR="003B4D08" w:rsidRPr="004529DC" w:rsidRDefault="003B4D08" w:rsidP="004529DC">
      <w:pPr>
        <w:ind w:firstLine="709"/>
        <w:jc w:val="both"/>
        <w:rPr>
          <w:rFonts w:ascii="Times New Roman" w:hAnsi="Times New Roman"/>
          <w:sz w:val="28"/>
          <w:szCs w:val="28"/>
        </w:rPr>
      </w:pPr>
      <w:r w:rsidRPr="004529DC">
        <w:rPr>
          <w:rFonts w:ascii="Times New Roman" w:hAnsi="Times New Roman"/>
          <w:sz w:val="28"/>
          <w:szCs w:val="28"/>
        </w:rPr>
        <w:t xml:space="preserve">Учитывая изложенное, для рассмотрения вопроса о привлечении </w:t>
      </w:r>
      <w:r w:rsidRPr="004529DC">
        <w:rPr>
          <w:rFonts w:ascii="Times New Roman" w:hAnsi="Times New Roman"/>
          <w:sz w:val="28"/>
          <w:szCs w:val="28"/>
        </w:rPr>
        <w:br/>
        <w:t xml:space="preserve">к административной ответственности по части 7 статьи 9.24 КоАП РФ лиц </w:t>
      </w:r>
      <w:proofErr w:type="spellStart"/>
      <w:r w:rsidRPr="004529DC">
        <w:rPr>
          <w:rFonts w:ascii="Times New Roman" w:hAnsi="Times New Roman"/>
          <w:sz w:val="28"/>
          <w:szCs w:val="28"/>
        </w:rPr>
        <w:t>неустранивших</w:t>
      </w:r>
      <w:proofErr w:type="spellEnd"/>
      <w:r w:rsidRPr="004529DC">
        <w:rPr>
          <w:rFonts w:ascii="Times New Roman" w:hAnsi="Times New Roman"/>
          <w:sz w:val="28"/>
          <w:szCs w:val="28"/>
        </w:rPr>
        <w:t xml:space="preserve"> в установленные сроки выявленные нарушения, указанных в акте, содержащем оценку обеспечения готовности к отопительному периоду, необходимо предоставить в Управление новый акт и оценочный лист по итогам повторной оценки в соответствии с требованиями пунктов 12 и 17 Порядка.</w:t>
      </w:r>
    </w:p>
    <w:p w14:paraId="525030CB" w14:textId="053DE26E" w:rsidR="003B4D08" w:rsidRPr="004529DC" w:rsidRDefault="003B4D08" w:rsidP="004529DC">
      <w:pPr>
        <w:ind w:firstLine="709"/>
        <w:jc w:val="both"/>
        <w:rPr>
          <w:rFonts w:ascii="Times New Roman" w:hAnsi="Times New Roman"/>
          <w:sz w:val="28"/>
          <w:szCs w:val="28"/>
        </w:rPr>
      </w:pPr>
      <w:r w:rsidRPr="004529DC">
        <w:rPr>
          <w:rFonts w:ascii="Times New Roman" w:hAnsi="Times New Roman"/>
          <w:sz w:val="28"/>
          <w:szCs w:val="28"/>
        </w:rPr>
        <w:t xml:space="preserve">В соответствии с требованиями КоАП РФ Управление составляет протокол </w:t>
      </w:r>
      <w:r w:rsidR="00936646">
        <w:rPr>
          <w:rFonts w:ascii="Times New Roman" w:hAnsi="Times New Roman"/>
          <w:sz w:val="28"/>
          <w:szCs w:val="28"/>
        </w:rPr>
        <w:br/>
      </w:r>
      <w:r w:rsidRPr="004529DC">
        <w:rPr>
          <w:rFonts w:ascii="Times New Roman" w:hAnsi="Times New Roman"/>
          <w:sz w:val="28"/>
          <w:szCs w:val="28"/>
        </w:rPr>
        <w:t>об административном правонарушении, а дело рассматривает суд.</w:t>
      </w:r>
    </w:p>
    <w:p w14:paraId="696CBC8D" w14:textId="31F55329" w:rsidR="003B4D08" w:rsidRPr="004529DC" w:rsidRDefault="003B4D08" w:rsidP="004529DC">
      <w:pPr>
        <w:ind w:firstLine="709"/>
        <w:jc w:val="both"/>
        <w:rPr>
          <w:rFonts w:ascii="Times New Roman" w:hAnsi="Times New Roman"/>
          <w:sz w:val="28"/>
          <w:szCs w:val="28"/>
        </w:rPr>
      </w:pPr>
      <w:r w:rsidRPr="004529DC">
        <w:rPr>
          <w:rFonts w:ascii="Times New Roman" w:hAnsi="Times New Roman"/>
          <w:sz w:val="28"/>
          <w:szCs w:val="28"/>
        </w:rPr>
        <w:t xml:space="preserve">Дополнительно сообщаем, что в соответствии с частью 8 </w:t>
      </w:r>
      <w:r w:rsidR="00936646">
        <w:rPr>
          <w:rFonts w:ascii="Times New Roman" w:hAnsi="Times New Roman"/>
          <w:sz w:val="28"/>
          <w:szCs w:val="28"/>
        </w:rPr>
        <w:br/>
      </w:r>
      <w:r w:rsidRPr="004529DC">
        <w:rPr>
          <w:rFonts w:ascii="Times New Roman" w:hAnsi="Times New Roman"/>
          <w:sz w:val="28"/>
          <w:szCs w:val="28"/>
        </w:rPr>
        <w:t xml:space="preserve">статьи 20  Федерального закона от 27 июля 2010 года № 190-ФЗ «О теплоснабжении» оценка обеспечения теплоснабжающими организациями, теплосетевыми организациями, владельцами тепловых сетей, не являющимися теплосетевыми организациями, готовности к отопительному периоду осуществляется органом местного самоуправления совместно с единой теплоснабжающей организацией, </w:t>
      </w:r>
      <w:r w:rsidR="00936646">
        <w:rPr>
          <w:rFonts w:ascii="Times New Roman" w:hAnsi="Times New Roman"/>
          <w:sz w:val="28"/>
          <w:szCs w:val="28"/>
        </w:rPr>
        <w:br/>
      </w:r>
      <w:r w:rsidRPr="004529DC">
        <w:rPr>
          <w:rFonts w:ascii="Times New Roman" w:hAnsi="Times New Roman"/>
          <w:sz w:val="28"/>
          <w:szCs w:val="28"/>
        </w:rPr>
        <w:t xml:space="preserve">в зону (зоны) деятельности которой входит соответствующая система (системы) теплоснабжения, и федеральным органом исполнительной власти, уполномоченным на осуществление федерального государственного энергетического надзора </w:t>
      </w:r>
      <w:r w:rsidR="00936646">
        <w:rPr>
          <w:rFonts w:ascii="Times New Roman" w:hAnsi="Times New Roman"/>
          <w:sz w:val="28"/>
          <w:szCs w:val="28"/>
        </w:rPr>
        <w:br/>
      </w:r>
      <w:r w:rsidRPr="004529DC">
        <w:rPr>
          <w:rFonts w:ascii="Times New Roman" w:hAnsi="Times New Roman"/>
          <w:sz w:val="28"/>
          <w:szCs w:val="28"/>
        </w:rPr>
        <w:t>и государственного регулирования промышленной безопасности.</w:t>
      </w:r>
    </w:p>
    <w:p w14:paraId="0B8A6124" w14:textId="0445F012" w:rsidR="003B4D08" w:rsidRPr="004529DC" w:rsidRDefault="0051721D" w:rsidP="004529DC">
      <w:pPr>
        <w:ind w:firstLine="709"/>
        <w:jc w:val="both"/>
        <w:rPr>
          <w:rFonts w:ascii="Times New Roman" w:hAnsi="Times New Roman"/>
          <w:sz w:val="28"/>
          <w:szCs w:val="28"/>
        </w:rPr>
      </w:pPr>
      <w:r>
        <w:rPr>
          <w:rFonts w:ascii="Times New Roman" w:hAnsi="Times New Roman"/>
          <w:sz w:val="28"/>
          <w:szCs w:val="28"/>
        </w:rPr>
        <w:t>В</w:t>
      </w:r>
      <w:r w:rsidR="003B4D08" w:rsidRPr="004529DC">
        <w:rPr>
          <w:rFonts w:ascii="Times New Roman" w:hAnsi="Times New Roman"/>
          <w:sz w:val="28"/>
          <w:szCs w:val="28"/>
        </w:rPr>
        <w:t xml:space="preserve"> целях участия должностных лиц Управления в Комиссии </w:t>
      </w:r>
      <w:r w:rsidR="003B4D08" w:rsidRPr="004529DC">
        <w:rPr>
          <w:rFonts w:ascii="Times New Roman" w:hAnsi="Times New Roman"/>
          <w:sz w:val="28"/>
          <w:szCs w:val="28"/>
        </w:rPr>
        <w:br/>
        <w:t>на предмет устранения ранее выданных замечаний</w:t>
      </w:r>
      <w:r>
        <w:rPr>
          <w:rFonts w:ascii="Times New Roman" w:hAnsi="Times New Roman"/>
          <w:sz w:val="28"/>
          <w:szCs w:val="28"/>
        </w:rPr>
        <w:t xml:space="preserve"> следует</w:t>
      </w:r>
      <w:r w:rsidR="003B4D08" w:rsidRPr="004529DC">
        <w:rPr>
          <w:rFonts w:ascii="Times New Roman" w:hAnsi="Times New Roman"/>
          <w:sz w:val="28"/>
          <w:szCs w:val="28"/>
        </w:rPr>
        <w:t xml:space="preserve"> заблаговременно уведомить Управление о времени и месте проведения Комиссии.</w:t>
      </w:r>
    </w:p>
    <w:p w14:paraId="56BD557A" w14:textId="77777777" w:rsidR="003B4D08" w:rsidRPr="004529DC" w:rsidRDefault="003B4D08" w:rsidP="004529DC">
      <w:pPr>
        <w:ind w:firstLine="709"/>
        <w:jc w:val="both"/>
        <w:rPr>
          <w:rFonts w:ascii="Times New Roman" w:hAnsi="Times New Roman"/>
          <w:sz w:val="28"/>
          <w:szCs w:val="28"/>
        </w:rPr>
      </w:pPr>
    </w:p>
    <w:p w14:paraId="07C905B6" w14:textId="324761C6" w:rsidR="00936646" w:rsidRDefault="003B4D08" w:rsidP="004529DC">
      <w:pPr>
        <w:ind w:firstLine="709"/>
        <w:rPr>
          <w:rFonts w:ascii="Times New Roman" w:hAnsi="Times New Roman"/>
          <w:b/>
          <w:bCs/>
          <w:sz w:val="28"/>
          <w:szCs w:val="28"/>
        </w:rPr>
      </w:pPr>
      <w:r w:rsidRPr="004529DC">
        <w:rPr>
          <w:rFonts w:ascii="Times New Roman" w:hAnsi="Times New Roman"/>
          <w:b/>
          <w:bCs/>
          <w:sz w:val="28"/>
          <w:szCs w:val="28"/>
        </w:rPr>
        <w:t>Вопрос №</w:t>
      </w:r>
      <w:r w:rsidR="00936646">
        <w:rPr>
          <w:rFonts w:ascii="Times New Roman" w:hAnsi="Times New Roman"/>
          <w:b/>
          <w:bCs/>
          <w:sz w:val="28"/>
          <w:szCs w:val="28"/>
        </w:rPr>
        <w:t xml:space="preserve"> 15:</w:t>
      </w:r>
      <w:r w:rsidRPr="004529DC">
        <w:rPr>
          <w:rFonts w:ascii="Times New Roman" w:hAnsi="Times New Roman"/>
          <w:b/>
          <w:bCs/>
          <w:sz w:val="28"/>
          <w:szCs w:val="28"/>
        </w:rPr>
        <w:t xml:space="preserve"> </w:t>
      </w:r>
    </w:p>
    <w:p w14:paraId="38851A63" w14:textId="45ECD2AF" w:rsidR="003B4D08" w:rsidRPr="00936646" w:rsidRDefault="003B4D08" w:rsidP="00936646">
      <w:pPr>
        <w:ind w:firstLine="709"/>
        <w:jc w:val="both"/>
        <w:rPr>
          <w:rFonts w:ascii="Times New Roman" w:hAnsi="Times New Roman"/>
          <w:bCs/>
          <w:sz w:val="28"/>
          <w:szCs w:val="28"/>
        </w:rPr>
      </w:pPr>
      <w:r w:rsidRPr="00936646">
        <w:rPr>
          <w:rFonts w:ascii="Times New Roman" w:hAnsi="Times New Roman"/>
          <w:bCs/>
          <w:sz w:val="28"/>
          <w:szCs w:val="28"/>
        </w:rPr>
        <w:t>В какие сроки осуществляется оценка готовности теплоснабжающих организаций и муниципальных образований.</w:t>
      </w:r>
    </w:p>
    <w:p w14:paraId="50EF602F" w14:textId="77777777" w:rsidR="00936646" w:rsidRDefault="003B4D08" w:rsidP="004529DC">
      <w:pPr>
        <w:pStyle w:val="ad"/>
        <w:spacing w:before="0" w:beforeAutospacing="0" w:after="0" w:afterAutospacing="0"/>
        <w:ind w:firstLine="709"/>
        <w:jc w:val="both"/>
        <w:rPr>
          <w:b/>
          <w:bCs/>
          <w:sz w:val="28"/>
          <w:szCs w:val="28"/>
        </w:rPr>
      </w:pPr>
      <w:r w:rsidRPr="004529DC">
        <w:rPr>
          <w:b/>
          <w:bCs/>
          <w:sz w:val="28"/>
          <w:szCs w:val="28"/>
        </w:rPr>
        <w:t>Ответ</w:t>
      </w:r>
      <w:r w:rsidR="00936646">
        <w:rPr>
          <w:b/>
          <w:bCs/>
          <w:sz w:val="28"/>
          <w:szCs w:val="28"/>
        </w:rPr>
        <w:t xml:space="preserve"> № 15:</w:t>
      </w:r>
      <w:r w:rsidRPr="004529DC">
        <w:rPr>
          <w:b/>
          <w:bCs/>
          <w:sz w:val="28"/>
          <w:szCs w:val="28"/>
        </w:rPr>
        <w:t xml:space="preserve"> </w:t>
      </w:r>
    </w:p>
    <w:p w14:paraId="1B74872C" w14:textId="0A49C451" w:rsidR="003B4D08" w:rsidRPr="004529DC" w:rsidRDefault="003B4D08" w:rsidP="004529DC">
      <w:pPr>
        <w:pStyle w:val="ad"/>
        <w:spacing w:before="0" w:beforeAutospacing="0" w:after="0" w:afterAutospacing="0"/>
        <w:ind w:firstLine="709"/>
        <w:jc w:val="both"/>
        <w:rPr>
          <w:sz w:val="28"/>
          <w:szCs w:val="28"/>
        </w:rPr>
      </w:pPr>
      <w:r w:rsidRPr="004529DC">
        <w:rPr>
          <w:sz w:val="28"/>
          <w:szCs w:val="28"/>
        </w:rPr>
        <w:t xml:space="preserve">Сроки оценки определяются в программой оценки, утверждаемой комиссией. </w:t>
      </w:r>
    </w:p>
    <w:p w14:paraId="281828EC" w14:textId="3D1A5808" w:rsidR="0051721D" w:rsidRDefault="003B4D08" w:rsidP="0051721D">
      <w:pPr>
        <w:pStyle w:val="ad"/>
        <w:spacing w:before="0" w:beforeAutospacing="0" w:after="0" w:afterAutospacing="0"/>
        <w:ind w:firstLine="709"/>
        <w:jc w:val="both"/>
        <w:rPr>
          <w:sz w:val="28"/>
          <w:szCs w:val="28"/>
        </w:rPr>
      </w:pPr>
      <w:r w:rsidRPr="00936646">
        <w:rPr>
          <w:sz w:val="28"/>
          <w:szCs w:val="28"/>
        </w:rPr>
        <w:t>В соответствии с пунктом 7 Порядка</w:t>
      </w:r>
      <w:r w:rsidRPr="00936646">
        <w:rPr>
          <w:bCs/>
          <w:sz w:val="28"/>
          <w:szCs w:val="28"/>
        </w:rPr>
        <w:t xml:space="preserve"> </w:t>
      </w:r>
      <w:r w:rsidRPr="00936646">
        <w:rPr>
          <w:sz w:val="28"/>
          <w:szCs w:val="28"/>
        </w:rPr>
        <w:t xml:space="preserve">Комиссия в срок </w:t>
      </w:r>
      <w:r w:rsidRPr="00936646">
        <w:rPr>
          <w:bCs/>
          <w:sz w:val="28"/>
          <w:szCs w:val="28"/>
        </w:rPr>
        <w:t xml:space="preserve">не позднее </w:t>
      </w:r>
      <w:r w:rsidR="00694278" w:rsidRPr="00936646">
        <w:rPr>
          <w:bCs/>
          <w:sz w:val="28"/>
          <w:szCs w:val="28"/>
        </w:rPr>
        <w:br/>
      </w:r>
      <w:r w:rsidRPr="00936646">
        <w:rPr>
          <w:bCs/>
          <w:sz w:val="28"/>
          <w:szCs w:val="28"/>
        </w:rPr>
        <w:t>чем за 20 календарных дней</w:t>
      </w:r>
      <w:r w:rsidRPr="00936646">
        <w:rPr>
          <w:sz w:val="28"/>
          <w:szCs w:val="28"/>
        </w:rPr>
        <w:t xml:space="preserve"> до дня начала проведения оценки обеспечения готовности уведомляет </w:t>
      </w:r>
      <w:r w:rsidRPr="00936646">
        <w:rPr>
          <w:bCs/>
          <w:sz w:val="28"/>
          <w:szCs w:val="28"/>
        </w:rPr>
        <w:t>о сроках проведения оценки</w:t>
      </w:r>
      <w:r w:rsidRPr="00936646">
        <w:rPr>
          <w:sz w:val="28"/>
          <w:szCs w:val="28"/>
        </w:rPr>
        <w:t xml:space="preserve"> готовности посредством размещения на официальных сайтах уполномоченных органов </w:t>
      </w:r>
    </w:p>
    <w:p w14:paraId="36B007E5" w14:textId="77777777" w:rsidR="0051721D" w:rsidRDefault="0051721D" w:rsidP="0051721D">
      <w:pPr>
        <w:pStyle w:val="ad"/>
        <w:spacing w:before="0" w:beforeAutospacing="0" w:after="0" w:afterAutospacing="0"/>
        <w:jc w:val="both"/>
        <w:rPr>
          <w:sz w:val="28"/>
          <w:szCs w:val="28"/>
        </w:rPr>
      </w:pPr>
    </w:p>
    <w:p w14:paraId="60727242" w14:textId="41E6B994" w:rsidR="003B4D08" w:rsidRPr="00936646" w:rsidRDefault="003B4D08" w:rsidP="0051721D">
      <w:pPr>
        <w:pStyle w:val="ad"/>
        <w:spacing w:before="0" w:beforeAutospacing="0" w:after="0" w:afterAutospacing="0"/>
        <w:jc w:val="both"/>
        <w:rPr>
          <w:bCs/>
          <w:sz w:val="28"/>
          <w:szCs w:val="28"/>
        </w:rPr>
      </w:pPr>
      <w:r w:rsidRPr="00936646">
        <w:rPr>
          <w:sz w:val="28"/>
          <w:szCs w:val="28"/>
        </w:rPr>
        <w:t xml:space="preserve">в информационно-телекоммуникационной сети "Интернет" информации </w:t>
      </w:r>
      <w:r w:rsidRPr="00936646">
        <w:rPr>
          <w:bCs/>
          <w:sz w:val="28"/>
          <w:szCs w:val="28"/>
        </w:rPr>
        <w:t>о начале проведения оценк</w:t>
      </w:r>
      <w:r w:rsidRPr="00936646">
        <w:rPr>
          <w:sz w:val="28"/>
          <w:szCs w:val="28"/>
        </w:rPr>
        <w:t xml:space="preserve">и обеспечения готовности и программы оценки готовности, а также посредством письменного уведомления каждого лица, подлежащего оценке обеспечения готовности, любым доступным способом, позволяющим подтвердить факт его получения. Уведомление о сроках проведения оценки готовности </w:t>
      </w:r>
      <w:r w:rsidRPr="00936646">
        <w:rPr>
          <w:bCs/>
          <w:sz w:val="28"/>
          <w:szCs w:val="28"/>
        </w:rPr>
        <w:t>должно содержать дату, к которой лица</w:t>
      </w:r>
      <w:r w:rsidRPr="00936646">
        <w:rPr>
          <w:sz w:val="28"/>
          <w:szCs w:val="28"/>
        </w:rPr>
        <w:t xml:space="preserve">, </w:t>
      </w:r>
      <w:r w:rsidRPr="00936646">
        <w:rPr>
          <w:bCs/>
          <w:sz w:val="28"/>
          <w:szCs w:val="28"/>
        </w:rPr>
        <w:t>обязаны</w:t>
      </w:r>
      <w:r w:rsidRPr="00936646">
        <w:rPr>
          <w:sz w:val="28"/>
          <w:szCs w:val="28"/>
        </w:rPr>
        <w:t xml:space="preserve"> подготовить и представить комиссии документы, подтверждающие выполнение требований, а </w:t>
      </w:r>
      <w:r w:rsidRPr="00936646">
        <w:rPr>
          <w:bCs/>
          <w:sz w:val="28"/>
          <w:szCs w:val="28"/>
        </w:rPr>
        <w:t>также заполненные оценочные листы.</w:t>
      </w:r>
    </w:p>
    <w:p w14:paraId="21962E90" w14:textId="77777777" w:rsidR="003B4D08" w:rsidRPr="00936646" w:rsidRDefault="003B4D08" w:rsidP="004529DC">
      <w:pPr>
        <w:pStyle w:val="ad"/>
        <w:spacing w:before="0" w:beforeAutospacing="0" w:after="0" w:afterAutospacing="0"/>
        <w:ind w:firstLine="709"/>
        <w:jc w:val="both"/>
        <w:rPr>
          <w:sz w:val="28"/>
          <w:szCs w:val="28"/>
        </w:rPr>
      </w:pPr>
      <w:r w:rsidRPr="00936646">
        <w:rPr>
          <w:sz w:val="28"/>
          <w:szCs w:val="28"/>
        </w:rPr>
        <w:t>Сроки проведения оценки обеспечения готовности устанавливаются комиссиями исходя из климатических особенностей субъекта Российской Федерации и не должны превышать 30 календарных дней с даты начала оценки обеспечения готовности.</w:t>
      </w:r>
    </w:p>
    <w:p w14:paraId="6999A96F" w14:textId="77777777" w:rsidR="007419D3" w:rsidRPr="00936646" w:rsidRDefault="00694278" w:rsidP="004529DC">
      <w:pPr>
        <w:pStyle w:val="ad"/>
        <w:spacing w:before="0" w:beforeAutospacing="0" w:after="0" w:afterAutospacing="0"/>
        <w:ind w:firstLine="709"/>
        <w:jc w:val="both"/>
        <w:rPr>
          <w:bCs/>
          <w:sz w:val="28"/>
          <w:szCs w:val="28"/>
        </w:rPr>
      </w:pPr>
      <w:r w:rsidRPr="00936646">
        <w:rPr>
          <w:bCs/>
          <w:sz w:val="28"/>
          <w:szCs w:val="28"/>
        </w:rPr>
        <w:t xml:space="preserve"> </w:t>
      </w:r>
    </w:p>
    <w:p w14:paraId="0E1D0264" w14:textId="77777777" w:rsidR="00936646" w:rsidRDefault="00936646" w:rsidP="004529DC">
      <w:pPr>
        <w:pStyle w:val="ad"/>
        <w:spacing w:before="0" w:beforeAutospacing="0" w:after="0" w:afterAutospacing="0"/>
        <w:ind w:firstLine="709"/>
        <w:jc w:val="both"/>
        <w:rPr>
          <w:sz w:val="28"/>
          <w:szCs w:val="28"/>
        </w:rPr>
      </w:pPr>
      <w:r>
        <w:rPr>
          <w:b/>
          <w:bCs/>
          <w:sz w:val="28"/>
          <w:szCs w:val="28"/>
        </w:rPr>
        <w:t>Вопрос № 16</w:t>
      </w:r>
      <w:r w:rsidR="003B4D08" w:rsidRPr="004529DC">
        <w:rPr>
          <w:b/>
          <w:bCs/>
          <w:sz w:val="28"/>
          <w:szCs w:val="28"/>
        </w:rPr>
        <w:t>:</w:t>
      </w:r>
      <w:r w:rsidR="003B4D08" w:rsidRPr="004529DC">
        <w:rPr>
          <w:sz w:val="28"/>
          <w:szCs w:val="28"/>
        </w:rPr>
        <w:t xml:space="preserve"> </w:t>
      </w:r>
    </w:p>
    <w:p w14:paraId="1ECF5722" w14:textId="09F161DE" w:rsidR="003B4D08" w:rsidRPr="004529DC" w:rsidRDefault="003B4D08" w:rsidP="004529DC">
      <w:pPr>
        <w:pStyle w:val="ad"/>
        <w:spacing w:before="0" w:beforeAutospacing="0" w:after="0" w:afterAutospacing="0"/>
        <w:ind w:firstLine="709"/>
        <w:jc w:val="both"/>
        <w:rPr>
          <w:sz w:val="28"/>
          <w:szCs w:val="28"/>
        </w:rPr>
      </w:pPr>
      <w:r w:rsidRPr="004529DC">
        <w:rPr>
          <w:sz w:val="28"/>
          <w:szCs w:val="28"/>
        </w:rPr>
        <w:t>Каким образом определяются сроки устранения замечаний, выявленных комиссией в ходе оценки.</w:t>
      </w:r>
    </w:p>
    <w:p w14:paraId="06A89304" w14:textId="77777777" w:rsidR="00936646" w:rsidRDefault="003B4D08" w:rsidP="004529DC">
      <w:pPr>
        <w:pStyle w:val="ad"/>
        <w:spacing w:before="0" w:beforeAutospacing="0" w:after="0" w:afterAutospacing="0"/>
        <w:ind w:firstLine="709"/>
        <w:jc w:val="both"/>
        <w:rPr>
          <w:b/>
          <w:bCs/>
          <w:sz w:val="28"/>
          <w:szCs w:val="28"/>
        </w:rPr>
      </w:pPr>
      <w:r w:rsidRPr="004529DC">
        <w:rPr>
          <w:b/>
          <w:bCs/>
          <w:sz w:val="28"/>
          <w:szCs w:val="28"/>
        </w:rPr>
        <w:t>Ответ</w:t>
      </w:r>
      <w:r w:rsidR="00936646">
        <w:rPr>
          <w:b/>
          <w:bCs/>
          <w:sz w:val="28"/>
          <w:szCs w:val="28"/>
        </w:rPr>
        <w:t xml:space="preserve"> № 16</w:t>
      </w:r>
      <w:r w:rsidRPr="004529DC">
        <w:rPr>
          <w:b/>
          <w:bCs/>
          <w:sz w:val="28"/>
          <w:szCs w:val="28"/>
        </w:rPr>
        <w:t>:</w:t>
      </w:r>
    </w:p>
    <w:p w14:paraId="134E7CEF" w14:textId="77AE1961" w:rsidR="003B4D08" w:rsidRPr="00936646" w:rsidRDefault="003B4D08" w:rsidP="004529DC">
      <w:pPr>
        <w:pStyle w:val="ad"/>
        <w:spacing w:before="0" w:beforeAutospacing="0" w:after="0" w:afterAutospacing="0"/>
        <w:ind w:firstLine="709"/>
        <w:jc w:val="both"/>
        <w:rPr>
          <w:sz w:val="28"/>
          <w:szCs w:val="28"/>
        </w:rPr>
      </w:pPr>
      <w:r w:rsidRPr="004529DC">
        <w:rPr>
          <w:sz w:val="28"/>
          <w:szCs w:val="28"/>
        </w:rPr>
        <w:t>В соответствии с пунктом 8 Порядка</w:t>
      </w:r>
      <w:r w:rsidRPr="004529DC">
        <w:rPr>
          <w:b/>
          <w:bCs/>
          <w:sz w:val="28"/>
          <w:szCs w:val="28"/>
        </w:rPr>
        <w:t xml:space="preserve"> </w:t>
      </w:r>
      <w:r w:rsidRPr="004529DC">
        <w:rPr>
          <w:sz w:val="28"/>
          <w:szCs w:val="28"/>
        </w:rPr>
        <w:t xml:space="preserve">расчет индекса готовности и проверка </w:t>
      </w:r>
      <w:r w:rsidRPr="00936646">
        <w:rPr>
          <w:sz w:val="28"/>
          <w:szCs w:val="28"/>
        </w:rPr>
        <w:t xml:space="preserve">оценочных листов осуществляется единой теплоснабжающей организацией, в зону (зоны) деятельности которой входит система (системы) теплоснабжения </w:t>
      </w:r>
      <w:r w:rsidR="00936646">
        <w:rPr>
          <w:sz w:val="28"/>
          <w:szCs w:val="28"/>
        </w:rPr>
        <w:br/>
      </w:r>
      <w:r w:rsidRPr="00936646">
        <w:rPr>
          <w:bCs/>
          <w:sz w:val="28"/>
          <w:szCs w:val="28"/>
        </w:rPr>
        <w:t xml:space="preserve">на основании документов (информации), представленных в комиссию. </w:t>
      </w:r>
      <w:r w:rsidR="00936646">
        <w:rPr>
          <w:bCs/>
          <w:sz w:val="28"/>
          <w:szCs w:val="28"/>
        </w:rPr>
        <w:br/>
      </w:r>
      <w:r w:rsidRPr="00936646">
        <w:rPr>
          <w:sz w:val="28"/>
          <w:szCs w:val="28"/>
        </w:rPr>
        <w:t xml:space="preserve">В соответствии с разъяснениями Минэнерго РФ к такой информации относятся </w:t>
      </w:r>
      <w:r w:rsidR="00936646">
        <w:rPr>
          <w:sz w:val="28"/>
          <w:szCs w:val="28"/>
        </w:rPr>
        <w:br/>
      </w:r>
      <w:r w:rsidRPr="00936646">
        <w:rPr>
          <w:bCs/>
          <w:sz w:val="28"/>
          <w:szCs w:val="28"/>
        </w:rPr>
        <w:t>и особые мнения сотрудников Управления</w:t>
      </w:r>
      <w:r w:rsidRPr="00936646">
        <w:rPr>
          <w:sz w:val="28"/>
          <w:szCs w:val="28"/>
        </w:rPr>
        <w:t>, участвующих в комиссии.</w:t>
      </w:r>
    </w:p>
    <w:p w14:paraId="451B9E89" w14:textId="76C72693" w:rsidR="003B4D08" w:rsidRPr="004529DC" w:rsidRDefault="003B4D08" w:rsidP="004529DC">
      <w:pPr>
        <w:pStyle w:val="ad"/>
        <w:spacing w:before="0" w:beforeAutospacing="0" w:after="0" w:afterAutospacing="0"/>
        <w:ind w:firstLine="709"/>
        <w:jc w:val="both"/>
        <w:rPr>
          <w:sz w:val="28"/>
          <w:szCs w:val="28"/>
        </w:rPr>
      </w:pPr>
      <w:r w:rsidRPr="004529DC">
        <w:rPr>
          <w:sz w:val="28"/>
          <w:szCs w:val="28"/>
        </w:rPr>
        <w:t xml:space="preserve">В соответствии с пунктом 11 Порядка При наличии у комиссии замечаний </w:t>
      </w:r>
      <w:r w:rsidR="00936646">
        <w:rPr>
          <w:sz w:val="28"/>
          <w:szCs w:val="28"/>
        </w:rPr>
        <w:br/>
      </w:r>
      <w:r w:rsidRPr="004529DC">
        <w:rPr>
          <w:sz w:val="28"/>
          <w:szCs w:val="28"/>
        </w:rPr>
        <w:t xml:space="preserve">к соблюдению проверяемым лицом требований по обеспечению готовности, </w:t>
      </w:r>
      <w:r w:rsidR="00936646">
        <w:rPr>
          <w:sz w:val="28"/>
          <w:szCs w:val="28"/>
        </w:rPr>
        <w:br/>
      </w:r>
      <w:r w:rsidRPr="004529DC">
        <w:rPr>
          <w:sz w:val="28"/>
          <w:szCs w:val="28"/>
        </w:rPr>
        <w:t xml:space="preserve">в оценочном листе указывается срок устранения выявленных замечаний. Срок должен определяться исходя из реальности выполнения мероприятий </w:t>
      </w:r>
      <w:r w:rsidR="00936646">
        <w:rPr>
          <w:sz w:val="28"/>
          <w:szCs w:val="28"/>
        </w:rPr>
        <w:br/>
      </w:r>
      <w:r w:rsidRPr="004529DC">
        <w:rPr>
          <w:sz w:val="28"/>
          <w:szCs w:val="28"/>
        </w:rPr>
        <w:t>по фактическому и полноценному устранению нарушения.</w:t>
      </w:r>
    </w:p>
    <w:p w14:paraId="4F9DD312" w14:textId="77777777" w:rsidR="003B4D08" w:rsidRPr="004529DC" w:rsidRDefault="003B4D08" w:rsidP="004529DC">
      <w:pPr>
        <w:pStyle w:val="ad"/>
        <w:spacing w:before="0" w:beforeAutospacing="0" w:after="0" w:afterAutospacing="0"/>
        <w:ind w:firstLine="709"/>
        <w:jc w:val="both"/>
        <w:rPr>
          <w:sz w:val="28"/>
          <w:szCs w:val="28"/>
        </w:rPr>
      </w:pPr>
      <w:proofErr w:type="gramStart"/>
      <w:r w:rsidRPr="004529DC">
        <w:rPr>
          <w:sz w:val="28"/>
          <w:szCs w:val="28"/>
        </w:rPr>
        <w:t>Например</w:t>
      </w:r>
      <w:proofErr w:type="gramEnd"/>
      <w:r w:rsidRPr="004529DC">
        <w:rPr>
          <w:sz w:val="28"/>
          <w:szCs w:val="28"/>
        </w:rPr>
        <w:t xml:space="preserve">: </w:t>
      </w:r>
    </w:p>
    <w:p w14:paraId="74B7498E" w14:textId="77777777" w:rsidR="003B4D08" w:rsidRPr="004529DC" w:rsidRDefault="003B4D08" w:rsidP="004529DC">
      <w:pPr>
        <w:pStyle w:val="ad"/>
        <w:spacing w:before="0" w:beforeAutospacing="0" w:after="0" w:afterAutospacing="0"/>
        <w:ind w:firstLine="709"/>
        <w:jc w:val="both"/>
        <w:rPr>
          <w:sz w:val="28"/>
          <w:szCs w:val="28"/>
        </w:rPr>
      </w:pPr>
      <w:r w:rsidRPr="004529DC">
        <w:rPr>
          <w:sz w:val="28"/>
          <w:szCs w:val="28"/>
        </w:rPr>
        <w:t>– для документарных замечаний достаточно времени для издания соответствующих приказов, инструкций и т.д.</w:t>
      </w:r>
    </w:p>
    <w:p w14:paraId="368DBBA1" w14:textId="77777777" w:rsidR="003B4D08" w:rsidRPr="004529DC" w:rsidRDefault="003B4D08" w:rsidP="004529DC">
      <w:pPr>
        <w:pStyle w:val="ad"/>
        <w:spacing w:before="0" w:beforeAutospacing="0" w:after="0" w:afterAutospacing="0"/>
        <w:ind w:firstLine="709"/>
        <w:jc w:val="both"/>
        <w:rPr>
          <w:sz w:val="28"/>
          <w:szCs w:val="28"/>
        </w:rPr>
      </w:pPr>
      <w:r w:rsidRPr="004529DC">
        <w:rPr>
          <w:sz w:val="28"/>
          <w:szCs w:val="28"/>
        </w:rPr>
        <w:t>– для вопросов, связанных с обучением, проверкой знаний и аттестацией, соответственно время для прохождения необходимых процедур.</w:t>
      </w:r>
    </w:p>
    <w:p w14:paraId="7CDBDA1D" w14:textId="2CE86E02" w:rsidR="00F8673A" w:rsidRDefault="003B4D08" w:rsidP="00694278">
      <w:pPr>
        <w:pStyle w:val="ad"/>
        <w:spacing w:before="0" w:beforeAutospacing="0" w:after="0" w:afterAutospacing="0"/>
        <w:ind w:firstLine="709"/>
        <w:jc w:val="both"/>
        <w:rPr>
          <w:sz w:val="28"/>
          <w:szCs w:val="28"/>
        </w:rPr>
      </w:pPr>
      <w:r w:rsidRPr="004529DC">
        <w:rPr>
          <w:sz w:val="28"/>
          <w:szCs w:val="28"/>
        </w:rPr>
        <w:t>– для вопросов связанных с проведением испытаний, диагностики и экспертиз, то необходимо учитывать возможный период проведения таких испытаний (неработающее оборудование, погодные условия и т.</w:t>
      </w:r>
      <w:r w:rsidR="00694278">
        <w:rPr>
          <w:sz w:val="28"/>
          <w:szCs w:val="28"/>
        </w:rPr>
        <w:t>д</w:t>
      </w:r>
      <w:r w:rsidRPr="004529DC">
        <w:rPr>
          <w:sz w:val="28"/>
          <w:szCs w:val="28"/>
        </w:rPr>
        <w:t>.</w:t>
      </w:r>
    </w:p>
    <w:p w14:paraId="561502B9" w14:textId="77777777" w:rsidR="002E5F3D" w:rsidRDefault="002E5F3D" w:rsidP="00694278">
      <w:pPr>
        <w:pStyle w:val="ad"/>
        <w:spacing w:before="0" w:beforeAutospacing="0" w:after="0" w:afterAutospacing="0"/>
        <w:ind w:firstLine="709"/>
        <w:jc w:val="both"/>
        <w:rPr>
          <w:sz w:val="28"/>
          <w:szCs w:val="28"/>
        </w:rPr>
      </w:pPr>
    </w:p>
    <w:p w14:paraId="0F1DBCFE" w14:textId="77777777" w:rsidR="00554EAD" w:rsidRPr="00554EAD" w:rsidRDefault="002E5F3D" w:rsidP="002E5F3D">
      <w:pPr>
        <w:pStyle w:val="a7"/>
        <w:ind w:left="0" w:firstLine="709"/>
        <w:jc w:val="both"/>
        <w:rPr>
          <w:rFonts w:ascii="Times New Roman" w:hAnsi="Times New Roman"/>
          <w:b/>
          <w:bCs/>
          <w:sz w:val="28"/>
          <w:szCs w:val="28"/>
        </w:rPr>
      </w:pPr>
      <w:r w:rsidRPr="00554EAD">
        <w:rPr>
          <w:rFonts w:ascii="Times New Roman" w:hAnsi="Times New Roman"/>
          <w:b/>
          <w:bCs/>
          <w:sz w:val="28"/>
          <w:szCs w:val="28"/>
        </w:rPr>
        <w:t>Вопрос № 1</w:t>
      </w:r>
      <w:r w:rsidR="00554EAD" w:rsidRPr="00554EAD">
        <w:rPr>
          <w:rFonts w:ascii="Times New Roman" w:hAnsi="Times New Roman"/>
          <w:b/>
          <w:bCs/>
          <w:sz w:val="28"/>
          <w:szCs w:val="28"/>
        </w:rPr>
        <w:t>7:</w:t>
      </w:r>
    </w:p>
    <w:p w14:paraId="5286295C" w14:textId="526363A4" w:rsidR="002E5F3D" w:rsidRPr="00554EAD" w:rsidRDefault="002E5F3D" w:rsidP="002E5F3D">
      <w:pPr>
        <w:pStyle w:val="a7"/>
        <w:ind w:left="0" w:firstLine="709"/>
        <w:jc w:val="both"/>
        <w:rPr>
          <w:rFonts w:ascii="Times New Roman" w:hAnsi="Times New Roman"/>
          <w:sz w:val="28"/>
          <w:szCs w:val="28"/>
          <w:shd w:val="clear" w:color="auto" w:fill="FFFFFF"/>
        </w:rPr>
      </w:pPr>
      <w:r w:rsidRPr="00554EAD">
        <w:rPr>
          <w:rFonts w:ascii="Times New Roman" w:hAnsi="Times New Roman"/>
          <w:sz w:val="28"/>
          <w:szCs w:val="28"/>
        </w:rPr>
        <w:t>Что</w:t>
      </w:r>
      <w:r w:rsidRPr="00554EAD">
        <w:rPr>
          <w:rFonts w:ascii="Times New Roman" w:hAnsi="Times New Roman"/>
          <w:sz w:val="28"/>
          <w:szCs w:val="28"/>
          <w:shd w:val="clear" w:color="auto" w:fill="FFFFFF"/>
        </w:rPr>
        <w:t xml:space="preserve"> такое соглашение о надлежащем устранении выявленных нарушений обязательных требований?</w:t>
      </w:r>
    </w:p>
    <w:p w14:paraId="56EBB3A8" w14:textId="77777777" w:rsidR="00554EAD" w:rsidRDefault="002E5F3D" w:rsidP="002E5F3D">
      <w:pPr>
        <w:ind w:firstLine="709"/>
        <w:jc w:val="both"/>
        <w:rPr>
          <w:rFonts w:ascii="Times New Roman" w:hAnsi="Times New Roman"/>
          <w:b/>
          <w:bCs/>
          <w:sz w:val="28"/>
          <w:szCs w:val="28"/>
        </w:rPr>
      </w:pPr>
      <w:r w:rsidRPr="00554EAD">
        <w:rPr>
          <w:rFonts w:ascii="Times New Roman" w:hAnsi="Times New Roman"/>
          <w:b/>
          <w:bCs/>
          <w:sz w:val="28"/>
          <w:szCs w:val="28"/>
        </w:rPr>
        <w:t>Ответ</w:t>
      </w:r>
      <w:r w:rsidR="00554EAD" w:rsidRPr="00554EAD">
        <w:rPr>
          <w:rFonts w:ascii="Times New Roman" w:hAnsi="Times New Roman"/>
          <w:b/>
          <w:bCs/>
          <w:sz w:val="28"/>
          <w:szCs w:val="28"/>
        </w:rPr>
        <w:t xml:space="preserve"> № 17:</w:t>
      </w:r>
      <w:r w:rsidRPr="00554EAD">
        <w:rPr>
          <w:rFonts w:ascii="Times New Roman" w:hAnsi="Times New Roman"/>
          <w:b/>
          <w:bCs/>
          <w:sz w:val="28"/>
          <w:szCs w:val="28"/>
        </w:rPr>
        <w:t xml:space="preserve"> </w:t>
      </w:r>
    </w:p>
    <w:p w14:paraId="7FED8449" w14:textId="1A2B9FA1" w:rsidR="002E5F3D" w:rsidRDefault="002E5F3D" w:rsidP="002E5F3D">
      <w:pPr>
        <w:ind w:firstLine="709"/>
        <w:jc w:val="both"/>
        <w:rPr>
          <w:rFonts w:ascii="Times New Roman" w:hAnsi="Times New Roman"/>
          <w:sz w:val="28"/>
          <w:szCs w:val="28"/>
        </w:rPr>
      </w:pPr>
      <w:r w:rsidRPr="00554EAD">
        <w:rPr>
          <w:rFonts w:ascii="Times New Roman" w:hAnsi="Times New Roman"/>
          <w:sz w:val="28"/>
          <w:szCs w:val="28"/>
        </w:rPr>
        <w:t xml:space="preserve">С 1 января 2025 г. в Федеральный закон от 31 июля 2020 г. </w:t>
      </w:r>
      <w:r w:rsidRPr="00554EAD">
        <w:rPr>
          <w:rFonts w:ascii="Times New Roman" w:hAnsi="Times New Roman"/>
          <w:sz w:val="28"/>
          <w:szCs w:val="28"/>
        </w:rPr>
        <w:br/>
      </w:r>
      <w:r>
        <w:rPr>
          <w:rFonts w:ascii="Times New Roman" w:hAnsi="Times New Roman"/>
          <w:sz w:val="28"/>
          <w:szCs w:val="28"/>
        </w:rPr>
        <w:t>№</w:t>
      </w:r>
      <w:r w:rsidRPr="00CE3400">
        <w:rPr>
          <w:rFonts w:ascii="Times New Roman" w:hAnsi="Times New Roman"/>
          <w:sz w:val="28"/>
          <w:szCs w:val="28"/>
        </w:rPr>
        <w:t xml:space="preserve"> 248-ФЗ </w:t>
      </w:r>
      <w:r>
        <w:rPr>
          <w:rFonts w:ascii="Times New Roman" w:hAnsi="Times New Roman"/>
          <w:sz w:val="28"/>
          <w:szCs w:val="28"/>
        </w:rPr>
        <w:t>«</w:t>
      </w:r>
      <w:r w:rsidRPr="00CE3400">
        <w:rPr>
          <w:rFonts w:ascii="Times New Roman" w:hAnsi="Times New Roman"/>
          <w:sz w:val="28"/>
          <w:szCs w:val="28"/>
        </w:rPr>
        <w:t xml:space="preserve">О государственном контроле (надзоре) и муниципальном контроле </w:t>
      </w:r>
      <w:r w:rsidR="0051721D">
        <w:rPr>
          <w:rFonts w:ascii="Times New Roman" w:hAnsi="Times New Roman"/>
          <w:sz w:val="28"/>
          <w:szCs w:val="28"/>
        </w:rPr>
        <w:br/>
      </w:r>
      <w:bookmarkStart w:id="0" w:name="_GoBack"/>
      <w:bookmarkEnd w:id="0"/>
      <w:r w:rsidRPr="00CE3400">
        <w:rPr>
          <w:rFonts w:ascii="Times New Roman" w:hAnsi="Times New Roman"/>
          <w:sz w:val="28"/>
          <w:szCs w:val="28"/>
        </w:rPr>
        <w:t>в Российской Федерации</w:t>
      </w:r>
      <w:r>
        <w:rPr>
          <w:rFonts w:ascii="Times New Roman" w:hAnsi="Times New Roman"/>
          <w:sz w:val="28"/>
          <w:szCs w:val="28"/>
        </w:rPr>
        <w:t xml:space="preserve">» </w:t>
      </w:r>
      <w:r w:rsidRPr="00EE35FA">
        <w:rPr>
          <w:rFonts w:ascii="Times New Roman" w:hAnsi="Times New Roman"/>
          <w:sz w:val="28"/>
          <w:szCs w:val="28"/>
        </w:rPr>
        <w:t>введена ст. 90.2 «Соглашение о надлежащем устранении выявленных нарушений обязательных требований»</w:t>
      </w:r>
      <w:r w:rsidR="00554EAD">
        <w:rPr>
          <w:rFonts w:ascii="Times New Roman" w:hAnsi="Times New Roman"/>
          <w:sz w:val="28"/>
          <w:szCs w:val="28"/>
        </w:rPr>
        <w:t>.</w:t>
      </w:r>
    </w:p>
    <w:p w14:paraId="6B108194" w14:textId="77777777" w:rsidR="00554EAD" w:rsidRDefault="00554EAD" w:rsidP="002E5F3D">
      <w:pPr>
        <w:ind w:firstLine="709"/>
        <w:jc w:val="both"/>
        <w:rPr>
          <w:rFonts w:ascii="Times New Roman" w:hAnsi="Times New Roman"/>
          <w:b/>
          <w:bCs/>
          <w:sz w:val="28"/>
          <w:szCs w:val="28"/>
        </w:rPr>
      </w:pPr>
    </w:p>
    <w:p w14:paraId="55F8EADD" w14:textId="77777777" w:rsidR="002E5F3D" w:rsidRPr="00EE35FA" w:rsidRDefault="002E5F3D" w:rsidP="002E5F3D">
      <w:pPr>
        <w:ind w:firstLine="709"/>
        <w:jc w:val="both"/>
        <w:rPr>
          <w:rFonts w:ascii="Times New Roman" w:hAnsi="Times New Roman"/>
          <w:sz w:val="28"/>
          <w:szCs w:val="28"/>
        </w:rPr>
      </w:pPr>
      <w:r w:rsidRPr="00CE3400">
        <w:rPr>
          <w:rFonts w:ascii="Times New Roman" w:hAnsi="Times New Roman"/>
          <w:sz w:val="28"/>
          <w:szCs w:val="28"/>
        </w:rPr>
        <w:lastRenderedPageBreak/>
        <w:t>Регулирование:</w:t>
      </w:r>
    </w:p>
    <w:p w14:paraId="49571459" w14:textId="78F4EAB6" w:rsidR="002E5F3D" w:rsidRPr="00EE35FA" w:rsidRDefault="002E5F3D" w:rsidP="002E5F3D">
      <w:pPr>
        <w:ind w:firstLine="709"/>
        <w:jc w:val="both"/>
        <w:rPr>
          <w:rFonts w:ascii="Times New Roman" w:hAnsi="Times New Roman"/>
          <w:sz w:val="28"/>
          <w:szCs w:val="28"/>
        </w:rPr>
      </w:pPr>
      <w:r w:rsidRPr="00EE35FA">
        <w:rPr>
          <w:rFonts w:ascii="Times New Roman" w:hAnsi="Times New Roman"/>
          <w:sz w:val="28"/>
          <w:szCs w:val="28"/>
        </w:rPr>
        <w:t>Постановление Правительства Р</w:t>
      </w:r>
      <w:r>
        <w:rPr>
          <w:rFonts w:ascii="Times New Roman" w:hAnsi="Times New Roman"/>
          <w:sz w:val="28"/>
          <w:szCs w:val="28"/>
        </w:rPr>
        <w:t xml:space="preserve">оссийской </w:t>
      </w:r>
      <w:r w:rsidRPr="00EE35FA">
        <w:rPr>
          <w:rFonts w:ascii="Times New Roman" w:hAnsi="Times New Roman"/>
          <w:sz w:val="28"/>
          <w:szCs w:val="28"/>
        </w:rPr>
        <w:t>Ф</w:t>
      </w:r>
      <w:r>
        <w:rPr>
          <w:rFonts w:ascii="Times New Roman" w:hAnsi="Times New Roman"/>
          <w:sz w:val="28"/>
          <w:szCs w:val="28"/>
        </w:rPr>
        <w:t>едерации</w:t>
      </w:r>
      <w:r w:rsidRPr="00EE35FA">
        <w:rPr>
          <w:rFonts w:ascii="Times New Roman" w:hAnsi="Times New Roman"/>
          <w:sz w:val="28"/>
          <w:szCs w:val="28"/>
        </w:rPr>
        <w:t xml:space="preserve"> от 31</w:t>
      </w:r>
      <w:r>
        <w:rPr>
          <w:rFonts w:ascii="Times New Roman" w:hAnsi="Times New Roman"/>
          <w:sz w:val="28"/>
          <w:szCs w:val="28"/>
        </w:rPr>
        <w:t xml:space="preserve"> мая </w:t>
      </w:r>
      <w:r w:rsidRPr="00EE35FA">
        <w:rPr>
          <w:rFonts w:ascii="Times New Roman" w:hAnsi="Times New Roman"/>
          <w:sz w:val="28"/>
          <w:szCs w:val="28"/>
        </w:rPr>
        <w:t>2025</w:t>
      </w:r>
      <w:r>
        <w:rPr>
          <w:rFonts w:ascii="Times New Roman" w:hAnsi="Times New Roman"/>
          <w:sz w:val="28"/>
          <w:szCs w:val="28"/>
        </w:rPr>
        <w:t xml:space="preserve"> г.</w:t>
      </w:r>
      <w:r w:rsidRPr="00EE35FA">
        <w:rPr>
          <w:rFonts w:ascii="Times New Roman" w:hAnsi="Times New Roman"/>
          <w:sz w:val="28"/>
          <w:szCs w:val="28"/>
        </w:rPr>
        <w:t xml:space="preserve"> № 829 «Об утверждении Правил заключения, изменения, продления, расторжения соглашения о надлежащем устранении выявленных нарушений обязательных требований»;</w:t>
      </w:r>
    </w:p>
    <w:p w14:paraId="2CB48209" w14:textId="30D5956B" w:rsidR="002E5F3D" w:rsidRPr="00EE35FA" w:rsidRDefault="002E5F3D" w:rsidP="002E5F3D">
      <w:pPr>
        <w:ind w:firstLine="709"/>
        <w:jc w:val="both"/>
        <w:rPr>
          <w:rFonts w:ascii="Times New Roman" w:hAnsi="Times New Roman"/>
          <w:sz w:val="28"/>
          <w:szCs w:val="28"/>
        </w:rPr>
      </w:pPr>
      <w:r w:rsidRPr="00EE35FA">
        <w:rPr>
          <w:rFonts w:ascii="Times New Roman" w:hAnsi="Times New Roman"/>
          <w:sz w:val="28"/>
          <w:szCs w:val="28"/>
        </w:rPr>
        <w:t>Приказ Генеральной прокуратуры Р</w:t>
      </w:r>
      <w:r>
        <w:rPr>
          <w:rFonts w:ascii="Times New Roman" w:hAnsi="Times New Roman"/>
          <w:sz w:val="28"/>
          <w:szCs w:val="28"/>
        </w:rPr>
        <w:t xml:space="preserve">оссийской </w:t>
      </w:r>
      <w:r w:rsidRPr="00EE35FA">
        <w:rPr>
          <w:rFonts w:ascii="Times New Roman" w:hAnsi="Times New Roman"/>
          <w:sz w:val="28"/>
          <w:szCs w:val="28"/>
        </w:rPr>
        <w:t>Ф</w:t>
      </w:r>
      <w:r>
        <w:rPr>
          <w:rFonts w:ascii="Times New Roman" w:hAnsi="Times New Roman"/>
          <w:sz w:val="28"/>
          <w:szCs w:val="28"/>
        </w:rPr>
        <w:t>едерации</w:t>
      </w:r>
      <w:r w:rsidRPr="00EE35FA">
        <w:rPr>
          <w:rFonts w:ascii="Times New Roman" w:hAnsi="Times New Roman"/>
          <w:sz w:val="28"/>
          <w:szCs w:val="28"/>
        </w:rPr>
        <w:t xml:space="preserve"> от 2</w:t>
      </w:r>
      <w:r>
        <w:rPr>
          <w:rFonts w:ascii="Times New Roman" w:hAnsi="Times New Roman"/>
          <w:sz w:val="28"/>
          <w:szCs w:val="28"/>
        </w:rPr>
        <w:t xml:space="preserve"> июня </w:t>
      </w:r>
      <w:r w:rsidRPr="00EE35FA">
        <w:rPr>
          <w:rFonts w:ascii="Times New Roman" w:hAnsi="Times New Roman"/>
          <w:sz w:val="28"/>
          <w:szCs w:val="28"/>
        </w:rPr>
        <w:t>2021</w:t>
      </w:r>
      <w:r>
        <w:rPr>
          <w:rFonts w:ascii="Times New Roman" w:hAnsi="Times New Roman"/>
          <w:sz w:val="28"/>
          <w:szCs w:val="28"/>
        </w:rPr>
        <w:t xml:space="preserve"> г.</w:t>
      </w:r>
      <w:r>
        <w:rPr>
          <w:rFonts w:ascii="Times New Roman" w:hAnsi="Times New Roman"/>
          <w:sz w:val="28"/>
          <w:szCs w:val="28"/>
        </w:rPr>
        <w:br/>
      </w:r>
      <w:r w:rsidRPr="00EE35FA">
        <w:rPr>
          <w:rFonts w:ascii="Times New Roman" w:hAnsi="Times New Roman"/>
          <w:sz w:val="28"/>
          <w:szCs w:val="28"/>
        </w:rPr>
        <w:t xml:space="preserve"> № 294 «О реализации Федерального закона от 31</w:t>
      </w:r>
      <w:r w:rsidR="00554EAD">
        <w:rPr>
          <w:rFonts w:ascii="Times New Roman" w:hAnsi="Times New Roman"/>
          <w:sz w:val="28"/>
          <w:szCs w:val="28"/>
        </w:rPr>
        <w:t xml:space="preserve"> июля </w:t>
      </w:r>
      <w:r w:rsidRPr="00EE35FA">
        <w:rPr>
          <w:rFonts w:ascii="Times New Roman" w:hAnsi="Times New Roman"/>
          <w:sz w:val="28"/>
          <w:szCs w:val="28"/>
        </w:rPr>
        <w:t xml:space="preserve">2020 </w:t>
      </w:r>
      <w:r w:rsidR="00554EAD">
        <w:rPr>
          <w:rFonts w:ascii="Times New Roman" w:hAnsi="Times New Roman"/>
          <w:sz w:val="28"/>
          <w:szCs w:val="28"/>
        </w:rPr>
        <w:t xml:space="preserve">г. </w:t>
      </w:r>
      <w:r>
        <w:rPr>
          <w:rFonts w:ascii="Times New Roman" w:hAnsi="Times New Roman"/>
          <w:sz w:val="28"/>
          <w:szCs w:val="28"/>
        </w:rPr>
        <w:br/>
      </w:r>
      <w:r w:rsidRPr="00EE35FA">
        <w:rPr>
          <w:rFonts w:ascii="Times New Roman" w:hAnsi="Times New Roman"/>
          <w:sz w:val="28"/>
          <w:szCs w:val="28"/>
        </w:rPr>
        <w:t>№ 248-ФЗ», устанавливающий порядок рассмотрения таких соглашений органами прокуратуры.</w:t>
      </w:r>
    </w:p>
    <w:p w14:paraId="23ED55BC" w14:textId="77777777" w:rsidR="002E5F3D" w:rsidRPr="00EE35FA" w:rsidRDefault="002E5F3D" w:rsidP="002E5F3D">
      <w:pPr>
        <w:ind w:firstLine="709"/>
        <w:jc w:val="both"/>
        <w:rPr>
          <w:rFonts w:ascii="Times New Roman" w:hAnsi="Times New Roman"/>
          <w:sz w:val="28"/>
          <w:szCs w:val="28"/>
        </w:rPr>
      </w:pPr>
      <w:r w:rsidRPr="00554EAD">
        <w:rPr>
          <w:rFonts w:ascii="Times New Roman" w:hAnsi="Times New Roman"/>
          <w:bCs/>
          <w:sz w:val="28"/>
          <w:szCs w:val="28"/>
        </w:rPr>
        <w:t>Цель соглашения:</w:t>
      </w:r>
      <w:r w:rsidRPr="00EE35FA">
        <w:rPr>
          <w:rFonts w:ascii="Times New Roman" w:hAnsi="Times New Roman"/>
          <w:sz w:val="28"/>
          <w:szCs w:val="28"/>
        </w:rPr>
        <w:t xml:space="preserve"> согласно пункту 2 правил заключения, изменения, продления, расторжения соглашения</w:t>
      </w:r>
      <w:r>
        <w:rPr>
          <w:rFonts w:ascii="Times New Roman" w:hAnsi="Times New Roman"/>
          <w:sz w:val="28"/>
          <w:szCs w:val="28"/>
        </w:rPr>
        <w:t xml:space="preserve"> </w:t>
      </w:r>
      <w:r w:rsidRPr="00EE35FA">
        <w:rPr>
          <w:rFonts w:ascii="Times New Roman" w:hAnsi="Times New Roman"/>
          <w:sz w:val="28"/>
          <w:szCs w:val="28"/>
        </w:rPr>
        <w:t>о надлежащем устранении выявленных нарушений обязательных требований, утверждённых постановлением Правительства Российской Федерации от 31 мая 2025 г. № 829</w:t>
      </w:r>
      <w:r>
        <w:rPr>
          <w:rFonts w:ascii="Times New Roman" w:hAnsi="Times New Roman"/>
          <w:sz w:val="28"/>
          <w:szCs w:val="28"/>
        </w:rPr>
        <w:t>,</w:t>
      </w:r>
      <w:r w:rsidRPr="00EE35FA">
        <w:rPr>
          <w:rFonts w:ascii="Times New Roman" w:hAnsi="Times New Roman"/>
          <w:sz w:val="28"/>
          <w:szCs w:val="28"/>
        </w:rPr>
        <w:t xml:space="preserve"> Соглашение заключается для обеспечения соблюдения публичных интересов, прав граждан и организаций, а также для обеспечения стабильной деятельности организаций, если устранение нарушений требует значительных временных и материальных затрат, капитальных вложений, модернизации оборудования или выделения бюджетных средств. Также механизм направлен на предотвращение негативных социально-экономических последствий, таких как массовое сокращение работников или прекращение деятельности социально значимых предприятий.</w:t>
      </w:r>
    </w:p>
    <w:p w14:paraId="62FEC531" w14:textId="77777777" w:rsidR="002E5F3D" w:rsidRPr="00554EAD" w:rsidRDefault="002E5F3D" w:rsidP="002E5F3D">
      <w:pPr>
        <w:ind w:firstLine="709"/>
        <w:jc w:val="both"/>
        <w:rPr>
          <w:rFonts w:ascii="Times New Roman" w:hAnsi="Times New Roman"/>
          <w:bCs/>
          <w:sz w:val="28"/>
          <w:szCs w:val="28"/>
        </w:rPr>
      </w:pPr>
      <w:r w:rsidRPr="00554EAD">
        <w:rPr>
          <w:rFonts w:ascii="Times New Roman" w:hAnsi="Times New Roman"/>
          <w:bCs/>
          <w:sz w:val="28"/>
          <w:szCs w:val="28"/>
        </w:rPr>
        <w:t>Области применения соглашений, относящиеся к компетенции Ростехнадзора, в рамках которых возможно заключение соглашения:</w:t>
      </w:r>
    </w:p>
    <w:p w14:paraId="62DFD5F8" w14:textId="6C8A11A5" w:rsidR="002E5F3D" w:rsidRPr="00EE35FA" w:rsidRDefault="002E5F3D" w:rsidP="002E5F3D">
      <w:pPr>
        <w:ind w:firstLine="709"/>
        <w:jc w:val="both"/>
        <w:rPr>
          <w:rFonts w:ascii="Times New Roman" w:hAnsi="Times New Roman"/>
          <w:sz w:val="28"/>
          <w:szCs w:val="28"/>
        </w:rPr>
      </w:pPr>
      <w:r w:rsidRPr="00EE35FA">
        <w:rPr>
          <w:rFonts w:ascii="Times New Roman" w:hAnsi="Times New Roman"/>
          <w:sz w:val="28"/>
          <w:szCs w:val="28"/>
        </w:rPr>
        <w:t>федерального государственного надзора в области промышленной безопасности;</w:t>
      </w:r>
    </w:p>
    <w:p w14:paraId="40207DE2" w14:textId="0BE0028F" w:rsidR="002E5F3D" w:rsidRPr="00EE35FA" w:rsidRDefault="002E5F3D" w:rsidP="002E5F3D">
      <w:pPr>
        <w:ind w:firstLine="709"/>
        <w:jc w:val="both"/>
        <w:rPr>
          <w:rFonts w:ascii="Times New Roman" w:hAnsi="Times New Roman"/>
          <w:sz w:val="28"/>
          <w:szCs w:val="28"/>
        </w:rPr>
      </w:pPr>
      <w:r w:rsidRPr="00EE35FA">
        <w:rPr>
          <w:rFonts w:ascii="Times New Roman" w:hAnsi="Times New Roman"/>
          <w:sz w:val="28"/>
          <w:szCs w:val="28"/>
        </w:rPr>
        <w:t>федерального государственного энергетического надзора;</w:t>
      </w:r>
    </w:p>
    <w:p w14:paraId="398A2B6E" w14:textId="75C24CAE" w:rsidR="002E5F3D" w:rsidRPr="00EE35FA" w:rsidRDefault="002E5F3D" w:rsidP="002E5F3D">
      <w:pPr>
        <w:ind w:firstLine="709"/>
        <w:jc w:val="both"/>
        <w:rPr>
          <w:rFonts w:ascii="Times New Roman" w:hAnsi="Times New Roman"/>
          <w:sz w:val="28"/>
          <w:szCs w:val="28"/>
        </w:rPr>
      </w:pPr>
      <w:r w:rsidRPr="00EE35FA">
        <w:rPr>
          <w:rFonts w:ascii="Times New Roman" w:hAnsi="Times New Roman"/>
          <w:sz w:val="28"/>
          <w:szCs w:val="28"/>
        </w:rPr>
        <w:t>федерального государственного надзора в области безопасности гидротехнических сооружений;</w:t>
      </w:r>
    </w:p>
    <w:p w14:paraId="04B0FD1F" w14:textId="0926D8F3" w:rsidR="002E5F3D" w:rsidRPr="00EE35FA" w:rsidRDefault="002E5F3D" w:rsidP="002E5F3D">
      <w:pPr>
        <w:ind w:firstLine="709"/>
        <w:jc w:val="both"/>
        <w:rPr>
          <w:rFonts w:ascii="Times New Roman" w:hAnsi="Times New Roman"/>
          <w:sz w:val="28"/>
          <w:szCs w:val="28"/>
        </w:rPr>
      </w:pPr>
      <w:r w:rsidRPr="00EE35FA">
        <w:rPr>
          <w:rFonts w:ascii="Times New Roman" w:hAnsi="Times New Roman"/>
          <w:sz w:val="28"/>
          <w:szCs w:val="28"/>
        </w:rPr>
        <w:t>федерального государственного горного надзора.</w:t>
      </w:r>
    </w:p>
    <w:p w14:paraId="14EB3FCB" w14:textId="77777777" w:rsidR="002E5F3D" w:rsidRPr="00554EAD" w:rsidRDefault="002E5F3D" w:rsidP="002E5F3D">
      <w:pPr>
        <w:ind w:firstLine="709"/>
        <w:jc w:val="both"/>
        <w:rPr>
          <w:rFonts w:ascii="Times New Roman" w:hAnsi="Times New Roman"/>
          <w:bCs/>
          <w:sz w:val="28"/>
          <w:szCs w:val="28"/>
        </w:rPr>
      </w:pPr>
      <w:r w:rsidRPr="00554EAD">
        <w:rPr>
          <w:rFonts w:ascii="Times New Roman" w:hAnsi="Times New Roman"/>
          <w:bCs/>
          <w:sz w:val="28"/>
          <w:szCs w:val="28"/>
        </w:rPr>
        <w:t>Право на заключение соглашения</w:t>
      </w:r>
    </w:p>
    <w:p w14:paraId="1FFB04B2" w14:textId="32D326B0" w:rsidR="002E5F3D" w:rsidRPr="00EE35FA" w:rsidRDefault="002E5F3D" w:rsidP="002E5F3D">
      <w:pPr>
        <w:ind w:firstLine="709"/>
        <w:jc w:val="both"/>
        <w:rPr>
          <w:rFonts w:ascii="Times New Roman" w:hAnsi="Times New Roman"/>
          <w:sz w:val="28"/>
          <w:szCs w:val="28"/>
        </w:rPr>
      </w:pPr>
      <w:r w:rsidRPr="00EE35FA">
        <w:rPr>
          <w:rFonts w:ascii="Times New Roman" w:hAnsi="Times New Roman"/>
          <w:sz w:val="28"/>
          <w:szCs w:val="28"/>
        </w:rPr>
        <w:t>государственный орган, орган местного самоуправления, государственное или муниципальное учреждение</w:t>
      </w:r>
    </w:p>
    <w:p w14:paraId="7BEFF21C" w14:textId="1CFBEF5F" w:rsidR="002E5F3D" w:rsidRPr="00EE35FA" w:rsidRDefault="002E5F3D" w:rsidP="002E5F3D">
      <w:pPr>
        <w:ind w:firstLine="709"/>
        <w:jc w:val="both"/>
        <w:rPr>
          <w:rFonts w:ascii="Times New Roman" w:hAnsi="Times New Roman"/>
          <w:sz w:val="28"/>
          <w:szCs w:val="28"/>
        </w:rPr>
      </w:pPr>
      <w:r w:rsidRPr="00EE35FA">
        <w:rPr>
          <w:rFonts w:ascii="Times New Roman" w:hAnsi="Times New Roman"/>
          <w:sz w:val="28"/>
          <w:szCs w:val="28"/>
        </w:rPr>
        <w:t xml:space="preserve">юридическое лицо, осуществляющее основной вид экономической деятельности в сферах ЖКХ, энергетики, связи, транспорта, сельского хозяйства </w:t>
      </w:r>
      <w:r w:rsidR="00554EAD">
        <w:rPr>
          <w:rFonts w:ascii="Times New Roman" w:hAnsi="Times New Roman"/>
          <w:sz w:val="28"/>
          <w:szCs w:val="28"/>
        </w:rPr>
        <w:br/>
      </w:r>
      <w:r w:rsidRPr="00EE35FA">
        <w:rPr>
          <w:rFonts w:ascii="Times New Roman" w:hAnsi="Times New Roman"/>
          <w:sz w:val="28"/>
          <w:szCs w:val="28"/>
        </w:rPr>
        <w:t>и производства лекарственных средств;</w:t>
      </w:r>
    </w:p>
    <w:p w14:paraId="3F280705" w14:textId="10B38BCA" w:rsidR="002E5F3D" w:rsidRPr="00EE35FA" w:rsidRDefault="002E5F3D" w:rsidP="002E5F3D">
      <w:pPr>
        <w:ind w:firstLine="709"/>
        <w:jc w:val="both"/>
        <w:rPr>
          <w:rFonts w:ascii="Times New Roman" w:hAnsi="Times New Roman"/>
          <w:sz w:val="28"/>
          <w:szCs w:val="28"/>
        </w:rPr>
      </w:pPr>
      <w:r w:rsidRPr="00EE35FA">
        <w:rPr>
          <w:rFonts w:ascii="Times New Roman" w:hAnsi="Times New Roman"/>
          <w:sz w:val="28"/>
          <w:szCs w:val="28"/>
        </w:rPr>
        <w:t>градообразующее предприятие и (или) системообразующая организация;</w:t>
      </w:r>
    </w:p>
    <w:p w14:paraId="7DA2258D" w14:textId="09159B85" w:rsidR="002E5F3D" w:rsidRPr="00EE35FA" w:rsidRDefault="002E5F3D" w:rsidP="002E5F3D">
      <w:pPr>
        <w:ind w:firstLine="709"/>
        <w:jc w:val="both"/>
        <w:rPr>
          <w:rFonts w:ascii="Times New Roman" w:hAnsi="Times New Roman"/>
          <w:sz w:val="28"/>
          <w:szCs w:val="28"/>
        </w:rPr>
      </w:pPr>
      <w:r w:rsidRPr="00EE35FA">
        <w:rPr>
          <w:rFonts w:ascii="Times New Roman" w:hAnsi="Times New Roman"/>
          <w:sz w:val="28"/>
          <w:szCs w:val="28"/>
        </w:rPr>
        <w:t xml:space="preserve">организация, включенная в перечень стратегических предприятий </w:t>
      </w:r>
      <w:r w:rsidR="00554EAD">
        <w:rPr>
          <w:rFonts w:ascii="Times New Roman" w:hAnsi="Times New Roman"/>
          <w:sz w:val="28"/>
          <w:szCs w:val="28"/>
        </w:rPr>
        <w:br/>
      </w:r>
      <w:r w:rsidRPr="00EE35FA">
        <w:rPr>
          <w:rFonts w:ascii="Times New Roman" w:hAnsi="Times New Roman"/>
          <w:sz w:val="28"/>
          <w:szCs w:val="28"/>
        </w:rPr>
        <w:t>и стратегических акционерных обществ, утвержденный Указом Президента Российской Федерации от 4 августа 2004 г. № 1009;</w:t>
      </w:r>
    </w:p>
    <w:p w14:paraId="50879127" w14:textId="2B50905C" w:rsidR="002E5F3D" w:rsidRPr="00EE35FA" w:rsidRDefault="002E5F3D" w:rsidP="002E5F3D">
      <w:pPr>
        <w:ind w:firstLine="709"/>
        <w:jc w:val="both"/>
        <w:rPr>
          <w:rFonts w:ascii="Times New Roman" w:hAnsi="Times New Roman"/>
          <w:sz w:val="28"/>
          <w:szCs w:val="28"/>
        </w:rPr>
      </w:pPr>
      <w:r w:rsidRPr="00EE35FA">
        <w:rPr>
          <w:rFonts w:ascii="Times New Roman" w:hAnsi="Times New Roman"/>
          <w:sz w:val="28"/>
          <w:szCs w:val="28"/>
        </w:rPr>
        <w:t>организация, включенная в сводный реестр организаций оборонно-промышленного комплекса в соответствии с постановлением Правительства Российской Федерации от 20 февраля 2004 г. № 96;</w:t>
      </w:r>
    </w:p>
    <w:p w14:paraId="7BD8539D" w14:textId="0A5F6796" w:rsidR="002E5F3D" w:rsidRPr="00EE35FA" w:rsidRDefault="002E5F3D" w:rsidP="002E5F3D">
      <w:pPr>
        <w:ind w:firstLine="709"/>
        <w:jc w:val="both"/>
        <w:rPr>
          <w:rFonts w:ascii="Times New Roman" w:hAnsi="Times New Roman"/>
          <w:sz w:val="28"/>
          <w:szCs w:val="28"/>
        </w:rPr>
      </w:pPr>
      <w:r w:rsidRPr="00EE35FA">
        <w:rPr>
          <w:rFonts w:ascii="Times New Roman" w:hAnsi="Times New Roman"/>
          <w:sz w:val="28"/>
          <w:szCs w:val="28"/>
        </w:rPr>
        <w:t xml:space="preserve">юридическое лицо, имеющее право заключения соглашения на основании поручения Президента Российской Федерации, Председателя Правительства Российской Федерации, Заместителя Председателя Правительства </w:t>
      </w:r>
      <w:r w:rsidR="00554EAD">
        <w:rPr>
          <w:rFonts w:ascii="Times New Roman" w:hAnsi="Times New Roman"/>
          <w:sz w:val="28"/>
          <w:szCs w:val="28"/>
        </w:rPr>
        <w:br/>
      </w:r>
      <w:r w:rsidRPr="00EE35FA">
        <w:rPr>
          <w:rFonts w:ascii="Times New Roman" w:hAnsi="Times New Roman"/>
          <w:sz w:val="28"/>
          <w:szCs w:val="28"/>
        </w:rPr>
        <w:t>Российской Федерации;</w:t>
      </w:r>
    </w:p>
    <w:p w14:paraId="350CB50F" w14:textId="4221ABD8" w:rsidR="002E5F3D" w:rsidRDefault="002E5F3D" w:rsidP="002E5F3D">
      <w:pPr>
        <w:ind w:firstLine="709"/>
        <w:jc w:val="both"/>
        <w:rPr>
          <w:rFonts w:ascii="Times New Roman" w:hAnsi="Times New Roman"/>
          <w:sz w:val="28"/>
          <w:szCs w:val="28"/>
        </w:rPr>
      </w:pPr>
      <w:r w:rsidRPr="00EE35FA">
        <w:rPr>
          <w:rFonts w:ascii="Times New Roman" w:hAnsi="Times New Roman"/>
          <w:sz w:val="28"/>
          <w:szCs w:val="28"/>
        </w:rPr>
        <w:lastRenderedPageBreak/>
        <w:t xml:space="preserve">юридическое лицо, указанное в обращении высшего должностного лица субъекта Российской Федерации о заключении соглашения, направленном </w:t>
      </w:r>
      <w:r w:rsidR="00554EAD">
        <w:rPr>
          <w:rFonts w:ascii="Times New Roman" w:hAnsi="Times New Roman"/>
          <w:sz w:val="28"/>
          <w:szCs w:val="28"/>
        </w:rPr>
        <w:br/>
      </w:r>
      <w:r w:rsidRPr="00EE35FA">
        <w:rPr>
          <w:rFonts w:ascii="Times New Roman" w:hAnsi="Times New Roman"/>
          <w:sz w:val="28"/>
          <w:szCs w:val="28"/>
        </w:rPr>
        <w:t>в контрольный (надзорный) орган.</w:t>
      </w:r>
    </w:p>
    <w:p w14:paraId="438AC037" w14:textId="77777777" w:rsidR="002E5F3D" w:rsidRPr="00554EAD" w:rsidRDefault="002E5F3D" w:rsidP="002E5F3D">
      <w:pPr>
        <w:ind w:firstLine="709"/>
        <w:jc w:val="both"/>
        <w:rPr>
          <w:rFonts w:ascii="Times New Roman" w:hAnsi="Times New Roman"/>
          <w:sz w:val="28"/>
          <w:szCs w:val="28"/>
        </w:rPr>
      </w:pPr>
    </w:p>
    <w:p w14:paraId="5D4B2A8B" w14:textId="77777777" w:rsidR="00554EAD" w:rsidRPr="00554EAD" w:rsidRDefault="002E5F3D" w:rsidP="002E5F3D">
      <w:pPr>
        <w:pStyle w:val="a7"/>
        <w:ind w:left="709"/>
        <w:jc w:val="both"/>
        <w:rPr>
          <w:rFonts w:ascii="Times New Roman" w:hAnsi="Times New Roman"/>
          <w:sz w:val="28"/>
          <w:szCs w:val="28"/>
        </w:rPr>
      </w:pPr>
      <w:r w:rsidRPr="00554EAD">
        <w:rPr>
          <w:rFonts w:ascii="Times New Roman" w:hAnsi="Times New Roman"/>
          <w:b/>
          <w:bCs/>
          <w:sz w:val="28"/>
          <w:szCs w:val="28"/>
        </w:rPr>
        <w:t>Вопрос №</w:t>
      </w:r>
      <w:r w:rsidR="00554EAD" w:rsidRPr="00554EAD">
        <w:rPr>
          <w:rFonts w:ascii="Times New Roman" w:hAnsi="Times New Roman"/>
          <w:b/>
          <w:bCs/>
          <w:sz w:val="28"/>
          <w:szCs w:val="28"/>
        </w:rPr>
        <w:t xml:space="preserve"> </w:t>
      </w:r>
      <w:proofErr w:type="gramStart"/>
      <w:r w:rsidR="00554EAD" w:rsidRPr="00554EAD">
        <w:rPr>
          <w:rFonts w:ascii="Times New Roman" w:hAnsi="Times New Roman"/>
          <w:b/>
          <w:bCs/>
          <w:sz w:val="28"/>
          <w:szCs w:val="28"/>
        </w:rPr>
        <w:t>18</w:t>
      </w:r>
      <w:r w:rsidRPr="00554EAD">
        <w:rPr>
          <w:rFonts w:ascii="Times New Roman" w:hAnsi="Times New Roman"/>
          <w:b/>
          <w:bCs/>
          <w:sz w:val="28"/>
          <w:szCs w:val="28"/>
        </w:rPr>
        <w:t xml:space="preserve"> :</w:t>
      </w:r>
      <w:proofErr w:type="gramEnd"/>
      <w:r w:rsidRPr="00554EAD">
        <w:rPr>
          <w:rFonts w:ascii="Times New Roman" w:hAnsi="Times New Roman"/>
          <w:sz w:val="28"/>
          <w:szCs w:val="28"/>
        </w:rPr>
        <w:t xml:space="preserve"> </w:t>
      </w:r>
    </w:p>
    <w:p w14:paraId="3CFCC790" w14:textId="20CA4255" w:rsidR="002E5F3D" w:rsidRPr="00554EAD" w:rsidRDefault="002E5F3D" w:rsidP="00554EAD">
      <w:pPr>
        <w:pStyle w:val="a7"/>
        <w:ind w:left="0" w:firstLine="709"/>
        <w:jc w:val="both"/>
        <w:rPr>
          <w:rFonts w:ascii="Times New Roman" w:hAnsi="Times New Roman"/>
          <w:sz w:val="28"/>
          <w:szCs w:val="28"/>
        </w:rPr>
      </w:pPr>
      <w:r w:rsidRPr="00554EAD">
        <w:rPr>
          <w:rFonts w:ascii="Times New Roman" w:hAnsi="Times New Roman"/>
          <w:sz w:val="28"/>
          <w:szCs w:val="28"/>
        </w:rPr>
        <w:t xml:space="preserve">В каких случаях контролирующий (надзорный) орган может отказать </w:t>
      </w:r>
      <w:r w:rsidR="00554EAD">
        <w:rPr>
          <w:rFonts w:ascii="Times New Roman" w:hAnsi="Times New Roman"/>
          <w:sz w:val="28"/>
          <w:szCs w:val="28"/>
        </w:rPr>
        <w:br/>
      </w:r>
      <w:r w:rsidRPr="00554EAD">
        <w:rPr>
          <w:rFonts w:ascii="Times New Roman" w:hAnsi="Times New Roman"/>
          <w:sz w:val="28"/>
          <w:szCs w:val="28"/>
        </w:rPr>
        <w:t xml:space="preserve">в рассмотрении ходатайства о заключении соглашения о надлежащем устранении выявленных нарушений обязательных требований? </w:t>
      </w:r>
    </w:p>
    <w:p w14:paraId="4D94307C" w14:textId="77777777" w:rsidR="00554EAD" w:rsidRDefault="002E5F3D" w:rsidP="002E5F3D">
      <w:pPr>
        <w:ind w:firstLine="709"/>
        <w:jc w:val="both"/>
        <w:rPr>
          <w:rFonts w:ascii="Times New Roman" w:hAnsi="Times New Roman"/>
          <w:sz w:val="28"/>
          <w:szCs w:val="28"/>
        </w:rPr>
      </w:pPr>
      <w:r w:rsidRPr="00554EAD">
        <w:rPr>
          <w:rFonts w:ascii="Times New Roman" w:hAnsi="Times New Roman"/>
          <w:b/>
          <w:bCs/>
          <w:sz w:val="28"/>
          <w:szCs w:val="28"/>
        </w:rPr>
        <w:t>Ответ</w:t>
      </w:r>
      <w:r w:rsidR="00554EAD">
        <w:rPr>
          <w:rFonts w:ascii="Times New Roman" w:hAnsi="Times New Roman"/>
          <w:b/>
          <w:bCs/>
          <w:sz w:val="28"/>
          <w:szCs w:val="28"/>
        </w:rPr>
        <w:t xml:space="preserve"> № 18</w:t>
      </w:r>
      <w:r w:rsidRPr="00554EAD">
        <w:rPr>
          <w:rFonts w:ascii="Times New Roman" w:hAnsi="Times New Roman"/>
          <w:b/>
          <w:bCs/>
          <w:sz w:val="28"/>
          <w:szCs w:val="28"/>
        </w:rPr>
        <w:t>:</w:t>
      </w:r>
      <w:r w:rsidRPr="00554EAD">
        <w:rPr>
          <w:rFonts w:ascii="Times New Roman" w:hAnsi="Times New Roman"/>
          <w:sz w:val="28"/>
          <w:szCs w:val="28"/>
        </w:rPr>
        <w:t xml:space="preserve"> </w:t>
      </w:r>
    </w:p>
    <w:p w14:paraId="4880A106" w14:textId="0CD1FDB8" w:rsidR="002E5F3D" w:rsidRPr="00554EAD" w:rsidRDefault="002E5F3D" w:rsidP="002E5F3D">
      <w:pPr>
        <w:ind w:firstLine="709"/>
        <w:jc w:val="both"/>
        <w:rPr>
          <w:rFonts w:ascii="Times New Roman" w:hAnsi="Times New Roman"/>
          <w:sz w:val="28"/>
          <w:szCs w:val="28"/>
        </w:rPr>
      </w:pPr>
      <w:r w:rsidRPr="00554EAD">
        <w:rPr>
          <w:rFonts w:ascii="Times New Roman" w:hAnsi="Times New Roman"/>
          <w:sz w:val="28"/>
          <w:szCs w:val="28"/>
        </w:rPr>
        <w:t xml:space="preserve">Контрольный (надзорный) орган может отказать в рассмотрении ходатайства </w:t>
      </w:r>
      <w:r w:rsidR="00554EAD">
        <w:rPr>
          <w:rFonts w:ascii="Times New Roman" w:hAnsi="Times New Roman"/>
          <w:sz w:val="28"/>
          <w:szCs w:val="28"/>
        </w:rPr>
        <w:br/>
      </w:r>
      <w:r w:rsidRPr="00554EAD">
        <w:rPr>
          <w:rFonts w:ascii="Times New Roman" w:hAnsi="Times New Roman"/>
          <w:sz w:val="28"/>
          <w:szCs w:val="28"/>
        </w:rPr>
        <w:t>о заключении соглашения в следующих случаях:</w:t>
      </w:r>
    </w:p>
    <w:p w14:paraId="09AE487D" w14:textId="6EFF3922" w:rsidR="002E5F3D" w:rsidRDefault="002E5F3D" w:rsidP="002E5F3D">
      <w:pPr>
        <w:ind w:firstLine="709"/>
        <w:jc w:val="both"/>
        <w:rPr>
          <w:rFonts w:ascii="Times New Roman" w:hAnsi="Times New Roman"/>
          <w:sz w:val="28"/>
          <w:szCs w:val="28"/>
        </w:rPr>
      </w:pPr>
      <w:r w:rsidRPr="00EE35FA">
        <w:rPr>
          <w:rFonts w:ascii="Times New Roman" w:hAnsi="Times New Roman"/>
          <w:sz w:val="28"/>
          <w:szCs w:val="28"/>
        </w:rPr>
        <w:t xml:space="preserve">1.Контролируемое лицо не относится к категории лиц, имеющих право </w:t>
      </w:r>
      <w:r w:rsidR="00554EAD">
        <w:rPr>
          <w:rFonts w:ascii="Times New Roman" w:hAnsi="Times New Roman"/>
          <w:sz w:val="28"/>
          <w:szCs w:val="28"/>
        </w:rPr>
        <w:br/>
      </w:r>
      <w:r w:rsidRPr="00EE35FA">
        <w:rPr>
          <w:rFonts w:ascii="Times New Roman" w:hAnsi="Times New Roman"/>
          <w:sz w:val="28"/>
          <w:szCs w:val="28"/>
        </w:rPr>
        <w:t xml:space="preserve">на заключение такого соглашения. </w:t>
      </w:r>
    </w:p>
    <w:p w14:paraId="7E1F86B3" w14:textId="0A1FD92D" w:rsidR="002E5F3D" w:rsidRDefault="002E5F3D" w:rsidP="002E5F3D">
      <w:pPr>
        <w:ind w:firstLine="709"/>
        <w:jc w:val="both"/>
        <w:rPr>
          <w:rFonts w:ascii="Times New Roman" w:hAnsi="Times New Roman"/>
          <w:sz w:val="28"/>
          <w:szCs w:val="28"/>
        </w:rPr>
      </w:pPr>
      <w:r w:rsidRPr="00EE35FA">
        <w:rPr>
          <w:rFonts w:ascii="Times New Roman" w:hAnsi="Times New Roman"/>
          <w:sz w:val="28"/>
          <w:szCs w:val="28"/>
        </w:rPr>
        <w:t xml:space="preserve">2.Ходатайство подано после истечения установленного срока. </w:t>
      </w:r>
    </w:p>
    <w:p w14:paraId="1A7F7013" w14:textId="7C1E8E7E" w:rsidR="002E5F3D" w:rsidRDefault="002E5F3D" w:rsidP="002E5F3D">
      <w:pPr>
        <w:ind w:firstLine="709"/>
        <w:jc w:val="both"/>
        <w:rPr>
          <w:rFonts w:ascii="Times New Roman" w:hAnsi="Times New Roman"/>
          <w:sz w:val="28"/>
          <w:szCs w:val="28"/>
        </w:rPr>
      </w:pPr>
      <w:r w:rsidRPr="00EE35FA">
        <w:rPr>
          <w:rFonts w:ascii="Times New Roman" w:hAnsi="Times New Roman"/>
          <w:sz w:val="28"/>
          <w:szCs w:val="28"/>
        </w:rPr>
        <w:t xml:space="preserve">3.До принятия решения поступило заявление контролируемого лица об отзыве ходатайства. </w:t>
      </w:r>
    </w:p>
    <w:p w14:paraId="25FB43DF" w14:textId="503FBD85" w:rsidR="002E5F3D" w:rsidRDefault="002E5F3D" w:rsidP="002E5F3D">
      <w:pPr>
        <w:ind w:firstLine="709"/>
        <w:jc w:val="both"/>
        <w:rPr>
          <w:rFonts w:ascii="Times New Roman" w:hAnsi="Times New Roman"/>
          <w:sz w:val="28"/>
          <w:szCs w:val="28"/>
        </w:rPr>
      </w:pPr>
      <w:r w:rsidRPr="00EE35FA">
        <w:rPr>
          <w:rFonts w:ascii="Times New Roman" w:hAnsi="Times New Roman"/>
          <w:sz w:val="28"/>
          <w:szCs w:val="28"/>
        </w:rPr>
        <w:t xml:space="preserve">4.Ранее от того же контролируемого лица уже было подано и принято </w:t>
      </w:r>
      <w:r w:rsidR="00554EAD">
        <w:rPr>
          <w:rFonts w:ascii="Times New Roman" w:hAnsi="Times New Roman"/>
          <w:sz w:val="28"/>
          <w:szCs w:val="28"/>
        </w:rPr>
        <w:br/>
      </w:r>
      <w:r w:rsidRPr="00EE35FA">
        <w:rPr>
          <w:rFonts w:ascii="Times New Roman" w:hAnsi="Times New Roman"/>
          <w:sz w:val="28"/>
          <w:szCs w:val="28"/>
        </w:rPr>
        <w:t xml:space="preserve">к рассмотрению ходатайство по тому же предписанию. </w:t>
      </w:r>
    </w:p>
    <w:p w14:paraId="336799FB" w14:textId="38566E02" w:rsidR="002E5F3D" w:rsidRDefault="002E5F3D" w:rsidP="002E5F3D">
      <w:pPr>
        <w:ind w:firstLine="709"/>
        <w:jc w:val="both"/>
        <w:rPr>
          <w:rFonts w:ascii="Times New Roman" w:hAnsi="Times New Roman"/>
          <w:sz w:val="28"/>
          <w:szCs w:val="28"/>
        </w:rPr>
      </w:pPr>
      <w:r w:rsidRPr="00EE35FA">
        <w:rPr>
          <w:rFonts w:ascii="Times New Roman" w:hAnsi="Times New Roman"/>
          <w:sz w:val="28"/>
          <w:szCs w:val="28"/>
        </w:rPr>
        <w:t xml:space="preserve">5.Ранее уже был получен отказ в удовлетворении ходатайства по тому </w:t>
      </w:r>
      <w:r w:rsidR="00554EAD">
        <w:rPr>
          <w:rFonts w:ascii="Times New Roman" w:hAnsi="Times New Roman"/>
          <w:sz w:val="28"/>
          <w:szCs w:val="28"/>
        </w:rPr>
        <w:br/>
      </w:r>
      <w:r w:rsidRPr="00EE35FA">
        <w:rPr>
          <w:rFonts w:ascii="Times New Roman" w:hAnsi="Times New Roman"/>
          <w:sz w:val="28"/>
          <w:szCs w:val="28"/>
        </w:rPr>
        <w:t xml:space="preserve">же предписанию и не представлены новые доводы или обстоятельства. </w:t>
      </w:r>
    </w:p>
    <w:p w14:paraId="288AEF1A" w14:textId="0E4CB434" w:rsidR="002E5F3D" w:rsidRDefault="002E5F3D" w:rsidP="002E5F3D">
      <w:pPr>
        <w:ind w:firstLine="709"/>
        <w:jc w:val="both"/>
        <w:rPr>
          <w:rFonts w:ascii="Times New Roman" w:hAnsi="Times New Roman"/>
          <w:sz w:val="28"/>
          <w:szCs w:val="28"/>
        </w:rPr>
      </w:pPr>
      <w:r w:rsidRPr="00EE35FA">
        <w:rPr>
          <w:rFonts w:ascii="Times New Roman" w:hAnsi="Times New Roman"/>
          <w:sz w:val="28"/>
          <w:szCs w:val="28"/>
        </w:rPr>
        <w:t xml:space="preserve">6.Ходатайство подано в ненадлежащий контрольный (надзорный) орган. </w:t>
      </w:r>
    </w:p>
    <w:p w14:paraId="750385C5" w14:textId="6032D404" w:rsidR="002E5F3D" w:rsidRDefault="002E5F3D" w:rsidP="002E5F3D">
      <w:pPr>
        <w:ind w:firstLine="709"/>
        <w:jc w:val="both"/>
        <w:rPr>
          <w:rFonts w:ascii="Times New Roman" w:hAnsi="Times New Roman"/>
          <w:sz w:val="28"/>
          <w:szCs w:val="28"/>
        </w:rPr>
      </w:pPr>
      <w:r w:rsidRPr="00EE35FA">
        <w:rPr>
          <w:rFonts w:ascii="Times New Roman" w:hAnsi="Times New Roman"/>
          <w:sz w:val="28"/>
          <w:szCs w:val="28"/>
        </w:rPr>
        <w:t xml:space="preserve">7.Ходатайство содержит нецензурные или оскорбительные выражения, а также угрозы жизни, здоровью или имуществу должностных лиц надзорного органа либо членов их семей. </w:t>
      </w:r>
    </w:p>
    <w:p w14:paraId="232FC1CA" w14:textId="02A750A3" w:rsidR="002E5F3D" w:rsidRDefault="002E5F3D" w:rsidP="002E5F3D">
      <w:pPr>
        <w:ind w:firstLine="709"/>
        <w:jc w:val="both"/>
        <w:rPr>
          <w:rFonts w:ascii="Times New Roman" w:hAnsi="Times New Roman"/>
          <w:sz w:val="28"/>
          <w:szCs w:val="28"/>
        </w:rPr>
      </w:pPr>
      <w:r w:rsidRPr="00EE35FA">
        <w:rPr>
          <w:rFonts w:ascii="Times New Roman" w:hAnsi="Times New Roman"/>
          <w:sz w:val="28"/>
          <w:szCs w:val="28"/>
        </w:rPr>
        <w:t xml:space="preserve">8.Контролируемое лицо воспользовалось правом досудебного обжалования предписания. </w:t>
      </w:r>
    </w:p>
    <w:p w14:paraId="7A2A3985" w14:textId="3BFF27F5" w:rsidR="002E5F3D" w:rsidRPr="00EE35FA" w:rsidRDefault="002E5F3D" w:rsidP="002E5F3D">
      <w:pPr>
        <w:ind w:firstLine="709"/>
        <w:jc w:val="both"/>
        <w:rPr>
          <w:rFonts w:ascii="Times New Roman" w:hAnsi="Times New Roman"/>
          <w:sz w:val="28"/>
          <w:szCs w:val="28"/>
        </w:rPr>
      </w:pPr>
      <w:r w:rsidRPr="00EE35FA">
        <w:rPr>
          <w:rFonts w:ascii="Times New Roman" w:hAnsi="Times New Roman"/>
          <w:sz w:val="28"/>
          <w:szCs w:val="28"/>
        </w:rPr>
        <w:t>9.Требуется незамедлительное принятие мер по пресечению причинения вреда окружающей среде или по устранению последствий такого вреда.</w:t>
      </w:r>
    </w:p>
    <w:p w14:paraId="2C77A3B8" w14:textId="77777777" w:rsidR="002E5F3D" w:rsidRDefault="002E5F3D" w:rsidP="00694278">
      <w:pPr>
        <w:pStyle w:val="ad"/>
        <w:spacing w:before="0" w:beforeAutospacing="0" w:after="0" w:afterAutospacing="0"/>
        <w:ind w:firstLine="709"/>
        <w:jc w:val="both"/>
        <w:rPr>
          <w:sz w:val="28"/>
          <w:szCs w:val="28"/>
        </w:rPr>
      </w:pPr>
    </w:p>
    <w:p w14:paraId="04D09F91" w14:textId="77777777" w:rsidR="002E5F3D" w:rsidRPr="00554EAD" w:rsidRDefault="002E5F3D" w:rsidP="00694278">
      <w:pPr>
        <w:pStyle w:val="ad"/>
        <w:spacing w:before="0" w:beforeAutospacing="0" w:after="0" w:afterAutospacing="0"/>
        <w:ind w:firstLine="709"/>
        <w:jc w:val="both"/>
        <w:rPr>
          <w:sz w:val="28"/>
          <w:szCs w:val="28"/>
        </w:rPr>
      </w:pPr>
    </w:p>
    <w:sectPr w:rsidR="002E5F3D" w:rsidRPr="00554EAD" w:rsidSect="004E66B5">
      <w:headerReference w:type="even" r:id="rId9"/>
      <w:headerReference w:type="default" r:id="rId10"/>
      <w:pgSz w:w="11906" w:h="16838"/>
      <w:pgMar w:top="709"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01D0D9" w14:textId="77777777" w:rsidR="00806EE9" w:rsidRDefault="00806EE9">
      <w:r>
        <w:separator/>
      </w:r>
    </w:p>
  </w:endnote>
  <w:endnote w:type="continuationSeparator" w:id="0">
    <w:p w14:paraId="5DCBE297" w14:textId="77777777" w:rsidR="00806EE9" w:rsidRDefault="00806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639C0E" w14:textId="77777777" w:rsidR="00806EE9" w:rsidRDefault="00806EE9">
      <w:r>
        <w:separator/>
      </w:r>
    </w:p>
  </w:footnote>
  <w:footnote w:type="continuationSeparator" w:id="0">
    <w:p w14:paraId="282E044F" w14:textId="77777777" w:rsidR="00806EE9" w:rsidRDefault="00806E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14BD5B" w14:textId="77777777" w:rsidR="00C277BA" w:rsidRDefault="00B96E13" w:rsidP="00244266">
    <w:pPr>
      <w:pStyle w:val="a4"/>
      <w:framePr w:wrap="around" w:vAnchor="text" w:hAnchor="margin" w:xAlign="center" w:y="1"/>
      <w:rPr>
        <w:rStyle w:val="a6"/>
      </w:rPr>
    </w:pPr>
    <w:r>
      <w:rPr>
        <w:rStyle w:val="a6"/>
      </w:rPr>
      <w:fldChar w:fldCharType="begin"/>
    </w:r>
    <w:r w:rsidR="00615EB2">
      <w:rPr>
        <w:rStyle w:val="a6"/>
      </w:rPr>
      <w:instrText xml:space="preserve">PAGE  </w:instrText>
    </w:r>
    <w:r>
      <w:rPr>
        <w:rStyle w:val="a6"/>
      </w:rPr>
      <w:fldChar w:fldCharType="end"/>
    </w:r>
  </w:p>
  <w:p w14:paraId="50B14178" w14:textId="77777777" w:rsidR="00C277BA" w:rsidRDefault="00806EE9">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85439" w14:textId="77777777" w:rsidR="00C277BA" w:rsidRDefault="00806EE9" w:rsidP="00244266">
    <w:pPr>
      <w:pStyle w:val="a4"/>
      <w:framePr w:wrap="around" w:vAnchor="text" w:hAnchor="margin" w:xAlign="center" w:y="1"/>
      <w:rPr>
        <w:rStyle w:val="a6"/>
      </w:rPr>
    </w:pPr>
  </w:p>
  <w:p w14:paraId="1183F3B7" w14:textId="77777777" w:rsidR="00C277BA" w:rsidRDefault="00806EE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597D93"/>
    <w:multiLevelType w:val="hybridMultilevel"/>
    <w:tmpl w:val="4D2AC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E7F68FC"/>
    <w:multiLevelType w:val="hybridMultilevel"/>
    <w:tmpl w:val="509CFFF2"/>
    <w:lvl w:ilvl="0" w:tplc="D60E5F24">
      <w:start w:val="1"/>
      <w:numFmt w:val="decimal"/>
      <w:suff w:val="space"/>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4A77011F"/>
    <w:multiLevelType w:val="hybridMultilevel"/>
    <w:tmpl w:val="CA10473E"/>
    <w:lvl w:ilvl="0" w:tplc="168EA2F2">
      <w:numFmt w:val="bullet"/>
      <w:lvlText w:val=""/>
      <w:lvlJc w:val="left"/>
      <w:pPr>
        <w:ind w:left="720" w:hanging="360"/>
      </w:pPr>
      <w:rPr>
        <w:rFonts w:ascii="Symbol" w:eastAsia="Times New Roman" w:hAnsi="Symbol" w:cs="Times New Roman"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C501871"/>
    <w:multiLevelType w:val="hybridMultilevel"/>
    <w:tmpl w:val="F50695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CDE1D88"/>
    <w:multiLevelType w:val="hybridMultilevel"/>
    <w:tmpl w:val="3DBEF21A"/>
    <w:lvl w:ilvl="0" w:tplc="5B8A19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EB2"/>
    <w:rsid w:val="00001A3E"/>
    <w:rsid w:val="00005F38"/>
    <w:rsid w:val="00014ED4"/>
    <w:rsid w:val="00017704"/>
    <w:rsid w:val="0002031A"/>
    <w:rsid w:val="000232A7"/>
    <w:rsid w:val="000238D6"/>
    <w:rsid w:val="00025606"/>
    <w:rsid w:val="0003133E"/>
    <w:rsid w:val="00032002"/>
    <w:rsid w:val="000337B7"/>
    <w:rsid w:val="00033E89"/>
    <w:rsid w:val="00044A29"/>
    <w:rsid w:val="00046FFA"/>
    <w:rsid w:val="00051711"/>
    <w:rsid w:val="000518D9"/>
    <w:rsid w:val="00052B3D"/>
    <w:rsid w:val="00056D43"/>
    <w:rsid w:val="00061B40"/>
    <w:rsid w:val="00061F51"/>
    <w:rsid w:val="00065E73"/>
    <w:rsid w:val="00073725"/>
    <w:rsid w:val="000772EA"/>
    <w:rsid w:val="00077E30"/>
    <w:rsid w:val="00081CB5"/>
    <w:rsid w:val="000823F2"/>
    <w:rsid w:val="00082826"/>
    <w:rsid w:val="00083EB0"/>
    <w:rsid w:val="00083FC6"/>
    <w:rsid w:val="000855F7"/>
    <w:rsid w:val="000971F3"/>
    <w:rsid w:val="000972EC"/>
    <w:rsid w:val="000A01C9"/>
    <w:rsid w:val="000A4A4A"/>
    <w:rsid w:val="000A75EB"/>
    <w:rsid w:val="000A7777"/>
    <w:rsid w:val="000B3960"/>
    <w:rsid w:val="000B3C59"/>
    <w:rsid w:val="000C10F0"/>
    <w:rsid w:val="000D1B09"/>
    <w:rsid w:val="000D2411"/>
    <w:rsid w:val="000D3FA7"/>
    <w:rsid w:val="000D4838"/>
    <w:rsid w:val="000D6451"/>
    <w:rsid w:val="000E2440"/>
    <w:rsid w:val="000E26F8"/>
    <w:rsid w:val="000E4855"/>
    <w:rsid w:val="000E75B7"/>
    <w:rsid w:val="000F0FFA"/>
    <w:rsid w:val="000F1579"/>
    <w:rsid w:val="000F4341"/>
    <w:rsid w:val="00101FC4"/>
    <w:rsid w:val="00113C99"/>
    <w:rsid w:val="00120438"/>
    <w:rsid w:val="0012057C"/>
    <w:rsid w:val="00124CDC"/>
    <w:rsid w:val="0013047C"/>
    <w:rsid w:val="001304F7"/>
    <w:rsid w:val="00132671"/>
    <w:rsid w:val="00134B39"/>
    <w:rsid w:val="00134D8C"/>
    <w:rsid w:val="00141001"/>
    <w:rsid w:val="001414CC"/>
    <w:rsid w:val="00143F2A"/>
    <w:rsid w:val="00145771"/>
    <w:rsid w:val="001526DB"/>
    <w:rsid w:val="0015555D"/>
    <w:rsid w:val="001557F1"/>
    <w:rsid w:val="001575D6"/>
    <w:rsid w:val="00157C50"/>
    <w:rsid w:val="0016009C"/>
    <w:rsid w:val="00172889"/>
    <w:rsid w:val="00185428"/>
    <w:rsid w:val="00185681"/>
    <w:rsid w:val="00190E18"/>
    <w:rsid w:val="001A3755"/>
    <w:rsid w:val="001A6CA4"/>
    <w:rsid w:val="001B0C70"/>
    <w:rsid w:val="001C0CEE"/>
    <w:rsid w:val="001C184F"/>
    <w:rsid w:val="001C3C77"/>
    <w:rsid w:val="001C6F58"/>
    <w:rsid w:val="001D0BCE"/>
    <w:rsid w:val="001D2641"/>
    <w:rsid w:val="001D2D47"/>
    <w:rsid w:val="001D5340"/>
    <w:rsid w:val="001D62CA"/>
    <w:rsid w:val="001D6EF0"/>
    <w:rsid w:val="001E7FB2"/>
    <w:rsid w:val="001F10A1"/>
    <w:rsid w:val="002012C5"/>
    <w:rsid w:val="002039CC"/>
    <w:rsid w:val="00213E11"/>
    <w:rsid w:val="00214664"/>
    <w:rsid w:val="0022218F"/>
    <w:rsid w:val="0022764B"/>
    <w:rsid w:val="00231332"/>
    <w:rsid w:val="00231A28"/>
    <w:rsid w:val="0023461D"/>
    <w:rsid w:val="00234683"/>
    <w:rsid w:val="00240533"/>
    <w:rsid w:val="00244D12"/>
    <w:rsid w:val="00254214"/>
    <w:rsid w:val="002546B8"/>
    <w:rsid w:val="002555D5"/>
    <w:rsid w:val="00256DEF"/>
    <w:rsid w:val="00260120"/>
    <w:rsid w:val="00266B26"/>
    <w:rsid w:val="002679FA"/>
    <w:rsid w:val="002702E5"/>
    <w:rsid w:val="0027096E"/>
    <w:rsid w:val="00270F68"/>
    <w:rsid w:val="00274E69"/>
    <w:rsid w:val="00276375"/>
    <w:rsid w:val="0027691D"/>
    <w:rsid w:val="00277F54"/>
    <w:rsid w:val="00280551"/>
    <w:rsid w:val="00285AE2"/>
    <w:rsid w:val="0029117A"/>
    <w:rsid w:val="002918DA"/>
    <w:rsid w:val="00294D75"/>
    <w:rsid w:val="002A219D"/>
    <w:rsid w:val="002A59EE"/>
    <w:rsid w:val="002A5DCB"/>
    <w:rsid w:val="002A5FCA"/>
    <w:rsid w:val="002B5C72"/>
    <w:rsid w:val="002C3B5F"/>
    <w:rsid w:val="002D4492"/>
    <w:rsid w:val="002D4749"/>
    <w:rsid w:val="002D53DE"/>
    <w:rsid w:val="002D588F"/>
    <w:rsid w:val="002D7012"/>
    <w:rsid w:val="002D713B"/>
    <w:rsid w:val="002D7649"/>
    <w:rsid w:val="002E2496"/>
    <w:rsid w:val="002E2B0F"/>
    <w:rsid w:val="002E3EF4"/>
    <w:rsid w:val="002E5A1D"/>
    <w:rsid w:val="002E5B7B"/>
    <w:rsid w:val="002E5F3D"/>
    <w:rsid w:val="002F2AC9"/>
    <w:rsid w:val="002F4E49"/>
    <w:rsid w:val="002F588C"/>
    <w:rsid w:val="002F6394"/>
    <w:rsid w:val="002F7655"/>
    <w:rsid w:val="00301A4E"/>
    <w:rsid w:val="00302F3D"/>
    <w:rsid w:val="00304A57"/>
    <w:rsid w:val="0030799E"/>
    <w:rsid w:val="003142E7"/>
    <w:rsid w:val="003147D9"/>
    <w:rsid w:val="00315CC9"/>
    <w:rsid w:val="003239CD"/>
    <w:rsid w:val="00326C3B"/>
    <w:rsid w:val="00331B45"/>
    <w:rsid w:val="00334D05"/>
    <w:rsid w:val="00342937"/>
    <w:rsid w:val="00344DB8"/>
    <w:rsid w:val="00346869"/>
    <w:rsid w:val="003512BE"/>
    <w:rsid w:val="00351893"/>
    <w:rsid w:val="00352090"/>
    <w:rsid w:val="003575E9"/>
    <w:rsid w:val="003600A0"/>
    <w:rsid w:val="00364877"/>
    <w:rsid w:val="003702E4"/>
    <w:rsid w:val="003766EC"/>
    <w:rsid w:val="003848BD"/>
    <w:rsid w:val="00385AE0"/>
    <w:rsid w:val="0038721F"/>
    <w:rsid w:val="00394681"/>
    <w:rsid w:val="003A288F"/>
    <w:rsid w:val="003A36A8"/>
    <w:rsid w:val="003A3863"/>
    <w:rsid w:val="003A38B7"/>
    <w:rsid w:val="003A799F"/>
    <w:rsid w:val="003B05F6"/>
    <w:rsid w:val="003B4D08"/>
    <w:rsid w:val="003C07B0"/>
    <w:rsid w:val="003C1B4B"/>
    <w:rsid w:val="003C4D20"/>
    <w:rsid w:val="003C538E"/>
    <w:rsid w:val="003C599A"/>
    <w:rsid w:val="003C7A5E"/>
    <w:rsid w:val="003C7AEB"/>
    <w:rsid w:val="003D2042"/>
    <w:rsid w:val="003D618A"/>
    <w:rsid w:val="003E08FE"/>
    <w:rsid w:val="003E2DEF"/>
    <w:rsid w:val="003E5CB6"/>
    <w:rsid w:val="003E6098"/>
    <w:rsid w:val="003F2460"/>
    <w:rsid w:val="003F2D51"/>
    <w:rsid w:val="003F3AE6"/>
    <w:rsid w:val="003F5B8F"/>
    <w:rsid w:val="003F7597"/>
    <w:rsid w:val="00401A8D"/>
    <w:rsid w:val="00402786"/>
    <w:rsid w:val="00406D2E"/>
    <w:rsid w:val="00415F0A"/>
    <w:rsid w:val="004168C9"/>
    <w:rsid w:val="00416E74"/>
    <w:rsid w:val="00421A9D"/>
    <w:rsid w:val="00426ACB"/>
    <w:rsid w:val="00427E32"/>
    <w:rsid w:val="00430925"/>
    <w:rsid w:val="00430EAB"/>
    <w:rsid w:val="00433B0A"/>
    <w:rsid w:val="004340A6"/>
    <w:rsid w:val="0043434E"/>
    <w:rsid w:val="00436204"/>
    <w:rsid w:val="00441C8C"/>
    <w:rsid w:val="00442C28"/>
    <w:rsid w:val="00442DB4"/>
    <w:rsid w:val="00443F12"/>
    <w:rsid w:val="0044542D"/>
    <w:rsid w:val="00450627"/>
    <w:rsid w:val="004512B0"/>
    <w:rsid w:val="004526CB"/>
    <w:rsid w:val="004529DC"/>
    <w:rsid w:val="004550A9"/>
    <w:rsid w:val="00456C53"/>
    <w:rsid w:val="004615BD"/>
    <w:rsid w:val="00471E0B"/>
    <w:rsid w:val="00473FCE"/>
    <w:rsid w:val="00475BD8"/>
    <w:rsid w:val="00477D5B"/>
    <w:rsid w:val="0048091F"/>
    <w:rsid w:val="00482585"/>
    <w:rsid w:val="00484F02"/>
    <w:rsid w:val="00486AD5"/>
    <w:rsid w:val="00491774"/>
    <w:rsid w:val="00492F79"/>
    <w:rsid w:val="00493A97"/>
    <w:rsid w:val="004960C3"/>
    <w:rsid w:val="0049623A"/>
    <w:rsid w:val="00496BBE"/>
    <w:rsid w:val="004A26AA"/>
    <w:rsid w:val="004A4FC3"/>
    <w:rsid w:val="004A6AA3"/>
    <w:rsid w:val="004B24AF"/>
    <w:rsid w:val="004B5A25"/>
    <w:rsid w:val="004B5C26"/>
    <w:rsid w:val="004C150B"/>
    <w:rsid w:val="004C3232"/>
    <w:rsid w:val="004C3992"/>
    <w:rsid w:val="004D155E"/>
    <w:rsid w:val="004D4E86"/>
    <w:rsid w:val="004D553A"/>
    <w:rsid w:val="004D588D"/>
    <w:rsid w:val="004E2486"/>
    <w:rsid w:val="004E3360"/>
    <w:rsid w:val="004E3365"/>
    <w:rsid w:val="004E4960"/>
    <w:rsid w:val="004E66B5"/>
    <w:rsid w:val="004E781E"/>
    <w:rsid w:val="004E7DF8"/>
    <w:rsid w:val="005021D9"/>
    <w:rsid w:val="00503448"/>
    <w:rsid w:val="00505DE1"/>
    <w:rsid w:val="005116E9"/>
    <w:rsid w:val="00513184"/>
    <w:rsid w:val="00513B03"/>
    <w:rsid w:val="0051721D"/>
    <w:rsid w:val="00520D1C"/>
    <w:rsid w:val="00520FA6"/>
    <w:rsid w:val="0052346F"/>
    <w:rsid w:val="005256CC"/>
    <w:rsid w:val="005272F9"/>
    <w:rsid w:val="005329D7"/>
    <w:rsid w:val="00533997"/>
    <w:rsid w:val="00533EDA"/>
    <w:rsid w:val="00535A8C"/>
    <w:rsid w:val="00536DE3"/>
    <w:rsid w:val="00543056"/>
    <w:rsid w:val="005430EF"/>
    <w:rsid w:val="005442F9"/>
    <w:rsid w:val="00554EAD"/>
    <w:rsid w:val="005609A7"/>
    <w:rsid w:val="00564092"/>
    <w:rsid w:val="00566679"/>
    <w:rsid w:val="00576B43"/>
    <w:rsid w:val="00576C6D"/>
    <w:rsid w:val="005816C8"/>
    <w:rsid w:val="005828C8"/>
    <w:rsid w:val="005909D9"/>
    <w:rsid w:val="00592EC0"/>
    <w:rsid w:val="00593763"/>
    <w:rsid w:val="00593A22"/>
    <w:rsid w:val="00594782"/>
    <w:rsid w:val="00595086"/>
    <w:rsid w:val="005960B8"/>
    <w:rsid w:val="005A30D0"/>
    <w:rsid w:val="005A4DAF"/>
    <w:rsid w:val="005A74B9"/>
    <w:rsid w:val="005A7712"/>
    <w:rsid w:val="005B1FAA"/>
    <w:rsid w:val="005B38AD"/>
    <w:rsid w:val="005B4561"/>
    <w:rsid w:val="005B552A"/>
    <w:rsid w:val="005B6656"/>
    <w:rsid w:val="005B6A3B"/>
    <w:rsid w:val="005C0539"/>
    <w:rsid w:val="005C0944"/>
    <w:rsid w:val="005C22A1"/>
    <w:rsid w:val="005C3A03"/>
    <w:rsid w:val="005D05E0"/>
    <w:rsid w:val="005D5789"/>
    <w:rsid w:val="005D6006"/>
    <w:rsid w:val="005D7CD7"/>
    <w:rsid w:val="005E187D"/>
    <w:rsid w:val="005E386A"/>
    <w:rsid w:val="005E47B9"/>
    <w:rsid w:val="005E58BE"/>
    <w:rsid w:val="005E5BB4"/>
    <w:rsid w:val="005E61BC"/>
    <w:rsid w:val="005E7CC0"/>
    <w:rsid w:val="005F3FF8"/>
    <w:rsid w:val="005F41C9"/>
    <w:rsid w:val="006019B5"/>
    <w:rsid w:val="00611FF3"/>
    <w:rsid w:val="00615EB2"/>
    <w:rsid w:val="00616CF5"/>
    <w:rsid w:val="00620615"/>
    <w:rsid w:val="00620AAD"/>
    <w:rsid w:val="006249C1"/>
    <w:rsid w:val="00626D9D"/>
    <w:rsid w:val="00627F99"/>
    <w:rsid w:val="006315A2"/>
    <w:rsid w:val="00632C66"/>
    <w:rsid w:val="0063384B"/>
    <w:rsid w:val="00634CD3"/>
    <w:rsid w:val="00636ED0"/>
    <w:rsid w:val="00637B80"/>
    <w:rsid w:val="00640ABC"/>
    <w:rsid w:val="006428E7"/>
    <w:rsid w:val="00643080"/>
    <w:rsid w:val="00643969"/>
    <w:rsid w:val="00644856"/>
    <w:rsid w:val="00646175"/>
    <w:rsid w:val="00646A41"/>
    <w:rsid w:val="00650862"/>
    <w:rsid w:val="0065188C"/>
    <w:rsid w:val="006542B8"/>
    <w:rsid w:val="006552E6"/>
    <w:rsid w:val="00656962"/>
    <w:rsid w:val="006577B5"/>
    <w:rsid w:val="00661B0E"/>
    <w:rsid w:val="00662D31"/>
    <w:rsid w:val="00663862"/>
    <w:rsid w:val="006648C5"/>
    <w:rsid w:val="006733EC"/>
    <w:rsid w:val="006740C6"/>
    <w:rsid w:val="006766DF"/>
    <w:rsid w:val="00682D66"/>
    <w:rsid w:val="00682E68"/>
    <w:rsid w:val="00684816"/>
    <w:rsid w:val="00685493"/>
    <w:rsid w:val="00692A4B"/>
    <w:rsid w:val="00694278"/>
    <w:rsid w:val="006B09CB"/>
    <w:rsid w:val="006B307C"/>
    <w:rsid w:val="006B3134"/>
    <w:rsid w:val="006C0329"/>
    <w:rsid w:val="006C7415"/>
    <w:rsid w:val="006D76E2"/>
    <w:rsid w:val="006E077A"/>
    <w:rsid w:val="006E085E"/>
    <w:rsid w:val="006E3649"/>
    <w:rsid w:val="006E3C2A"/>
    <w:rsid w:val="006E732A"/>
    <w:rsid w:val="006F0F26"/>
    <w:rsid w:val="006F164D"/>
    <w:rsid w:val="006F29D7"/>
    <w:rsid w:val="006F6233"/>
    <w:rsid w:val="00704601"/>
    <w:rsid w:val="007073B1"/>
    <w:rsid w:val="00710B93"/>
    <w:rsid w:val="00714E88"/>
    <w:rsid w:val="007234F4"/>
    <w:rsid w:val="0072428E"/>
    <w:rsid w:val="007320BC"/>
    <w:rsid w:val="007419D3"/>
    <w:rsid w:val="007449E2"/>
    <w:rsid w:val="00744C5C"/>
    <w:rsid w:val="00744E4B"/>
    <w:rsid w:val="007468E0"/>
    <w:rsid w:val="0075429E"/>
    <w:rsid w:val="00761814"/>
    <w:rsid w:val="007627CC"/>
    <w:rsid w:val="00764F5E"/>
    <w:rsid w:val="00771FA4"/>
    <w:rsid w:val="00772C09"/>
    <w:rsid w:val="007742D0"/>
    <w:rsid w:val="00774868"/>
    <w:rsid w:val="00775A8F"/>
    <w:rsid w:val="00776A3F"/>
    <w:rsid w:val="00781393"/>
    <w:rsid w:val="00784478"/>
    <w:rsid w:val="00791F23"/>
    <w:rsid w:val="00797995"/>
    <w:rsid w:val="007A1698"/>
    <w:rsid w:val="007A4026"/>
    <w:rsid w:val="007A5386"/>
    <w:rsid w:val="007A76E6"/>
    <w:rsid w:val="007B58CC"/>
    <w:rsid w:val="007B60C1"/>
    <w:rsid w:val="007B66F0"/>
    <w:rsid w:val="007C623B"/>
    <w:rsid w:val="007E1FF8"/>
    <w:rsid w:val="007E4D8D"/>
    <w:rsid w:val="007E5AA4"/>
    <w:rsid w:val="007F00AC"/>
    <w:rsid w:val="007F19C2"/>
    <w:rsid w:val="007F37EF"/>
    <w:rsid w:val="00800984"/>
    <w:rsid w:val="00800D38"/>
    <w:rsid w:val="00804966"/>
    <w:rsid w:val="00806256"/>
    <w:rsid w:val="00806EE9"/>
    <w:rsid w:val="00811235"/>
    <w:rsid w:val="008120B8"/>
    <w:rsid w:val="00817AED"/>
    <w:rsid w:val="008222BD"/>
    <w:rsid w:val="008226D2"/>
    <w:rsid w:val="00822C28"/>
    <w:rsid w:val="00823EA2"/>
    <w:rsid w:val="0083187B"/>
    <w:rsid w:val="0083558D"/>
    <w:rsid w:val="0083588E"/>
    <w:rsid w:val="0083623A"/>
    <w:rsid w:val="008519BD"/>
    <w:rsid w:val="008535B6"/>
    <w:rsid w:val="00855C42"/>
    <w:rsid w:val="00860B61"/>
    <w:rsid w:val="008612FC"/>
    <w:rsid w:val="008613E1"/>
    <w:rsid w:val="00862A83"/>
    <w:rsid w:val="0086605C"/>
    <w:rsid w:val="008715F8"/>
    <w:rsid w:val="00877DF7"/>
    <w:rsid w:val="008801E2"/>
    <w:rsid w:val="00883745"/>
    <w:rsid w:val="00885052"/>
    <w:rsid w:val="0088620E"/>
    <w:rsid w:val="008A0169"/>
    <w:rsid w:val="008A10D2"/>
    <w:rsid w:val="008A19DC"/>
    <w:rsid w:val="008A5290"/>
    <w:rsid w:val="008B129F"/>
    <w:rsid w:val="008B19CF"/>
    <w:rsid w:val="008B2851"/>
    <w:rsid w:val="008B3C61"/>
    <w:rsid w:val="008B5624"/>
    <w:rsid w:val="008B6A57"/>
    <w:rsid w:val="008B7FA5"/>
    <w:rsid w:val="008C0E18"/>
    <w:rsid w:val="008D08C8"/>
    <w:rsid w:val="008D1E54"/>
    <w:rsid w:val="008D20AC"/>
    <w:rsid w:val="008D62A0"/>
    <w:rsid w:val="008E5977"/>
    <w:rsid w:val="008E7B85"/>
    <w:rsid w:val="008F469E"/>
    <w:rsid w:val="008F4C61"/>
    <w:rsid w:val="00903098"/>
    <w:rsid w:val="00907165"/>
    <w:rsid w:val="00911DF4"/>
    <w:rsid w:val="0092166D"/>
    <w:rsid w:val="0092714D"/>
    <w:rsid w:val="00933351"/>
    <w:rsid w:val="00933F22"/>
    <w:rsid w:val="00936646"/>
    <w:rsid w:val="0093783D"/>
    <w:rsid w:val="00944EA5"/>
    <w:rsid w:val="009462C0"/>
    <w:rsid w:val="00950405"/>
    <w:rsid w:val="00954872"/>
    <w:rsid w:val="00956801"/>
    <w:rsid w:val="00956FD5"/>
    <w:rsid w:val="0096440F"/>
    <w:rsid w:val="00964B38"/>
    <w:rsid w:val="00965C40"/>
    <w:rsid w:val="00967339"/>
    <w:rsid w:val="009676E0"/>
    <w:rsid w:val="00970029"/>
    <w:rsid w:val="00971722"/>
    <w:rsid w:val="00971799"/>
    <w:rsid w:val="009726E7"/>
    <w:rsid w:val="00972E6A"/>
    <w:rsid w:val="00973556"/>
    <w:rsid w:val="00981561"/>
    <w:rsid w:val="00981CAF"/>
    <w:rsid w:val="00986E75"/>
    <w:rsid w:val="00990B52"/>
    <w:rsid w:val="0099366B"/>
    <w:rsid w:val="009A0C48"/>
    <w:rsid w:val="009A1004"/>
    <w:rsid w:val="009A395D"/>
    <w:rsid w:val="009B1487"/>
    <w:rsid w:val="009B410E"/>
    <w:rsid w:val="009B4116"/>
    <w:rsid w:val="009B4727"/>
    <w:rsid w:val="009C03D3"/>
    <w:rsid w:val="009C0444"/>
    <w:rsid w:val="009C09B5"/>
    <w:rsid w:val="009C1400"/>
    <w:rsid w:val="009C2C77"/>
    <w:rsid w:val="009C5934"/>
    <w:rsid w:val="009C6BDF"/>
    <w:rsid w:val="009D0705"/>
    <w:rsid w:val="009D1FAF"/>
    <w:rsid w:val="009D2BED"/>
    <w:rsid w:val="009D4532"/>
    <w:rsid w:val="009D4CF6"/>
    <w:rsid w:val="009D4D35"/>
    <w:rsid w:val="009D735B"/>
    <w:rsid w:val="009E33DE"/>
    <w:rsid w:val="009F2483"/>
    <w:rsid w:val="009F63B7"/>
    <w:rsid w:val="009F7108"/>
    <w:rsid w:val="00A03B83"/>
    <w:rsid w:val="00A03C98"/>
    <w:rsid w:val="00A07ED8"/>
    <w:rsid w:val="00A12A4A"/>
    <w:rsid w:val="00A13E5B"/>
    <w:rsid w:val="00A20185"/>
    <w:rsid w:val="00A21E36"/>
    <w:rsid w:val="00A26030"/>
    <w:rsid w:val="00A3241B"/>
    <w:rsid w:val="00A378BC"/>
    <w:rsid w:val="00A37FB8"/>
    <w:rsid w:val="00A419F0"/>
    <w:rsid w:val="00A43C53"/>
    <w:rsid w:val="00A4528E"/>
    <w:rsid w:val="00A47521"/>
    <w:rsid w:val="00A50FF3"/>
    <w:rsid w:val="00A52E41"/>
    <w:rsid w:val="00A560E3"/>
    <w:rsid w:val="00A757D6"/>
    <w:rsid w:val="00A844E6"/>
    <w:rsid w:val="00A917EF"/>
    <w:rsid w:val="00AA216A"/>
    <w:rsid w:val="00AA28E6"/>
    <w:rsid w:val="00AA29FA"/>
    <w:rsid w:val="00AA4A46"/>
    <w:rsid w:val="00AA60D4"/>
    <w:rsid w:val="00AB58B5"/>
    <w:rsid w:val="00AB6574"/>
    <w:rsid w:val="00AC1EF2"/>
    <w:rsid w:val="00AC2BE3"/>
    <w:rsid w:val="00AC2D06"/>
    <w:rsid w:val="00AC49F7"/>
    <w:rsid w:val="00AC4A93"/>
    <w:rsid w:val="00AC4B9A"/>
    <w:rsid w:val="00AC55EB"/>
    <w:rsid w:val="00AD0BA3"/>
    <w:rsid w:val="00AD3570"/>
    <w:rsid w:val="00AD58F0"/>
    <w:rsid w:val="00AD5C6F"/>
    <w:rsid w:val="00AE0E91"/>
    <w:rsid w:val="00AE501F"/>
    <w:rsid w:val="00AF2A2C"/>
    <w:rsid w:val="00B024EC"/>
    <w:rsid w:val="00B11B71"/>
    <w:rsid w:val="00B13D61"/>
    <w:rsid w:val="00B145C8"/>
    <w:rsid w:val="00B1503F"/>
    <w:rsid w:val="00B30959"/>
    <w:rsid w:val="00B36220"/>
    <w:rsid w:val="00B36E16"/>
    <w:rsid w:val="00B37528"/>
    <w:rsid w:val="00B46DEE"/>
    <w:rsid w:val="00B51A84"/>
    <w:rsid w:val="00B51B1A"/>
    <w:rsid w:val="00B51EEF"/>
    <w:rsid w:val="00B52AC9"/>
    <w:rsid w:val="00B531A4"/>
    <w:rsid w:val="00B5551E"/>
    <w:rsid w:val="00B567EC"/>
    <w:rsid w:val="00B56BA8"/>
    <w:rsid w:val="00B57303"/>
    <w:rsid w:val="00B57511"/>
    <w:rsid w:val="00B613E2"/>
    <w:rsid w:val="00B61AF9"/>
    <w:rsid w:val="00B62D5D"/>
    <w:rsid w:val="00B6752A"/>
    <w:rsid w:val="00B7238B"/>
    <w:rsid w:val="00B77B08"/>
    <w:rsid w:val="00B83E60"/>
    <w:rsid w:val="00B903CB"/>
    <w:rsid w:val="00B90F79"/>
    <w:rsid w:val="00B91B02"/>
    <w:rsid w:val="00B9398A"/>
    <w:rsid w:val="00B9626B"/>
    <w:rsid w:val="00B96E13"/>
    <w:rsid w:val="00B975A8"/>
    <w:rsid w:val="00BA7331"/>
    <w:rsid w:val="00BB53D1"/>
    <w:rsid w:val="00BC1096"/>
    <w:rsid w:val="00BC133E"/>
    <w:rsid w:val="00BC1938"/>
    <w:rsid w:val="00BC1A57"/>
    <w:rsid w:val="00BC4B4B"/>
    <w:rsid w:val="00BC5F02"/>
    <w:rsid w:val="00BC62E9"/>
    <w:rsid w:val="00BD344E"/>
    <w:rsid w:val="00BD44D7"/>
    <w:rsid w:val="00BD472B"/>
    <w:rsid w:val="00BD4732"/>
    <w:rsid w:val="00BD48B8"/>
    <w:rsid w:val="00BD50F3"/>
    <w:rsid w:val="00BD5AFD"/>
    <w:rsid w:val="00BE0285"/>
    <w:rsid w:val="00BE2579"/>
    <w:rsid w:val="00BE2677"/>
    <w:rsid w:val="00BE5211"/>
    <w:rsid w:val="00BF0555"/>
    <w:rsid w:val="00BF088B"/>
    <w:rsid w:val="00BF09DD"/>
    <w:rsid w:val="00BF1417"/>
    <w:rsid w:val="00BF60AA"/>
    <w:rsid w:val="00BF739C"/>
    <w:rsid w:val="00BF7E93"/>
    <w:rsid w:val="00C00EAA"/>
    <w:rsid w:val="00C06632"/>
    <w:rsid w:val="00C07918"/>
    <w:rsid w:val="00C107C5"/>
    <w:rsid w:val="00C11A55"/>
    <w:rsid w:val="00C160D9"/>
    <w:rsid w:val="00C1618B"/>
    <w:rsid w:val="00C25197"/>
    <w:rsid w:val="00C257D6"/>
    <w:rsid w:val="00C274A3"/>
    <w:rsid w:val="00C275FC"/>
    <w:rsid w:val="00C308C7"/>
    <w:rsid w:val="00C32D70"/>
    <w:rsid w:val="00C351EF"/>
    <w:rsid w:val="00C35348"/>
    <w:rsid w:val="00C4744C"/>
    <w:rsid w:val="00C51F3E"/>
    <w:rsid w:val="00C527FA"/>
    <w:rsid w:val="00C5767D"/>
    <w:rsid w:val="00C57F77"/>
    <w:rsid w:val="00C60DD6"/>
    <w:rsid w:val="00C6167D"/>
    <w:rsid w:val="00C620A8"/>
    <w:rsid w:val="00C73450"/>
    <w:rsid w:val="00C73F36"/>
    <w:rsid w:val="00C740AF"/>
    <w:rsid w:val="00C74C00"/>
    <w:rsid w:val="00C8267F"/>
    <w:rsid w:val="00C8490B"/>
    <w:rsid w:val="00C850ED"/>
    <w:rsid w:val="00C86493"/>
    <w:rsid w:val="00C86EB4"/>
    <w:rsid w:val="00C90686"/>
    <w:rsid w:val="00C90BB5"/>
    <w:rsid w:val="00C912D9"/>
    <w:rsid w:val="00C91FD9"/>
    <w:rsid w:val="00CA0408"/>
    <w:rsid w:val="00CA0556"/>
    <w:rsid w:val="00CA0DBB"/>
    <w:rsid w:val="00CA2795"/>
    <w:rsid w:val="00CA340E"/>
    <w:rsid w:val="00CA4549"/>
    <w:rsid w:val="00CA62C5"/>
    <w:rsid w:val="00CA6A3E"/>
    <w:rsid w:val="00CB56D8"/>
    <w:rsid w:val="00CB78AB"/>
    <w:rsid w:val="00CC0F14"/>
    <w:rsid w:val="00CC15BD"/>
    <w:rsid w:val="00CC1B9F"/>
    <w:rsid w:val="00CC22D3"/>
    <w:rsid w:val="00CC2DD2"/>
    <w:rsid w:val="00CC3925"/>
    <w:rsid w:val="00CC4424"/>
    <w:rsid w:val="00CC4FA4"/>
    <w:rsid w:val="00CC5485"/>
    <w:rsid w:val="00CC6C01"/>
    <w:rsid w:val="00CD0FD1"/>
    <w:rsid w:val="00CD2D44"/>
    <w:rsid w:val="00CD2F18"/>
    <w:rsid w:val="00CE3402"/>
    <w:rsid w:val="00CE7D88"/>
    <w:rsid w:val="00CF029B"/>
    <w:rsid w:val="00CF0B6A"/>
    <w:rsid w:val="00CF0CE8"/>
    <w:rsid w:val="00CF1746"/>
    <w:rsid w:val="00CF4E77"/>
    <w:rsid w:val="00D135ED"/>
    <w:rsid w:val="00D14176"/>
    <w:rsid w:val="00D1786A"/>
    <w:rsid w:val="00D21E64"/>
    <w:rsid w:val="00D25EAB"/>
    <w:rsid w:val="00D274FF"/>
    <w:rsid w:val="00D30B45"/>
    <w:rsid w:val="00D31065"/>
    <w:rsid w:val="00D319DB"/>
    <w:rsid w:val="00D31BFA"/>
    <w:rsid w:val="00D32807"/>
    <w:rsid w:val="00D32D97"/>
    <w:rsid w:val="00D33E54"/>
    <w:rsid w:val="00D412E6"/>
    <w:rsid w:val="00D41B2A"/>
    <w:rsid w:val="00D429ED"/>
    <w:rsid w:val="00D44E61"/>
    <w:rsid w:val="00D50A33"/>
    <w:rsid w:val="00D52D85"/>
    <w:rsid w:val="00D53A40"/>
    <w:rsid w:val="00D53B51"/>
    <w:rsid w:val="00D54445"/>
    <w:rsid w:val="00D55EB3"/>
    <w:rsid w:val="00D57A14"/>
    <w:rsid w:val="00D64C0B"/>
    <w:rsid w:val="00D64C41"/>
    <w:rsid w:val="00D70BF4"/>
    <w:rsid w:val="00D74CDC"/>
    <w:rsid w:val="00D75002"/>
    <w:rsid w:val="00D76C69"/>
    <w:rsid w:val="00D8031A"/>
    <w:rsid w:val="00D86F47"/>
    <w:rsid w:val="00D907BB"/>
    <w:rsid w:val="00D94588"/>
    <w:rsid w:val="00D97E82"/>
    <w:rsid w:val="00DA2195"/>
    <w:rsid w:val="00DA3DF6"/>
    <w:rsid w:val="00DB12FA"/>
    <w:rsid w:val="00DB2595"/>
    <w:rsid w:val="00DB2849"/>
    <w:rsid w:val="00DC2646"/>
    <w:rsid w:val="00DC41FC"/>
    <w:rsid w:val="00DC5D84"/>
    <w:rsid w:val="00DC7054"/>
    <w:rsid w:val="00DD00E5"/>
    <w:rsid w:val="00DD3C92"/>
    <w:rsid w:val="00DD6E42"/>
    <w:rsid w:val="00DE075A"/>
    <w:rsid w:val="00DE2312"/>
    <w:rsid w:val="00DE3C1B"/>
    <w:rsid w:val="00DE4349"/>
    <w:rsid w:val="00DE45EA"/>
    <w:rsid w:val="00DE5055"/>
    <w:rsid w:val="00DE52DA"/>
    <w:rsid w:val="00DE785A"/>
    <w:rsid w:val="00DF1F82"/>
    <w:rsid w:val="00DF49D3"/>
    <w:rsid w:val="00E03FF6"/>
    <w:rsid w:val="00E06059"/>
    <w:rsid w:val="00E10375"/>
    <w:rsid w:val="00E112E0"/>
    <w:rsid w:val="00E11BCE"/>
    <w:rsid w:val="00E12254"/>
    <w:rsid w:val="00E12EC0"/>
    <w:rsid w:val="00E13C3D"/>
    <w:rsid w:val="00E21916"/>
    <w:rsid w:val="00E21DB0"/>
    <w:rsid w:val="00E24608"/>
    <w:rsid w:val="00E32C8E"/>
    <w:rsid w:val="00E4237D"/>
    <w:rsid w:val="00E451ED"/>
    <w:rsid w:val="00E46553"/>
    <w:rsid w:val="00E46AF1"/>
    <w:rsid w:val="00E478EB"/>
    <w:rsid w:val="00E52AB9"/>
    <w:rsid w:val="00E566A3"/>
    <w:rsid w:val="00E56902"/>
    <w:rsid w:val="00E60A7D"/>
    <w:rsid w:val="00E659F8"/>
    <w:rsid w:val="00E66D9A"/>
    <w:rsid w:val="00E72E43"/>
    <w:rsid w:val="00E74D0E"/>
    <w:rsid w:val="00E773A2"/>
    <w:rsid w:val="00E836D2"/>
    <w:rsid w:val="00E83A5B"/>
    <w:rsid w:val="00E87B63"/>
    <w:rsid w:val="00E93EDE"/>
    <w:rsid w:val="00EA43BA"/>
    <w:rsid w:val="00EA62B6"/>
    <w:rsid w:val="00EB47A3"/>
    <w:rsid w:val="00EB5198"/>
    <w:rsid w:val="00EB6A62"/>
    <w:rsid w:val="00EC061D"/>
    <w:rsid w:val="00EC0E59"/>
    <w:rsid w:val="00EC23E6"/>
    <w:rsid w:val="00EC47A5"/>
    <w:rsid w:val="00ED61FB"/>
    <w:rsid w:val="00EE00CE"/>
    <w:rsid w:val="00EE0674"/>
    <w:rsid w:val="00EF1BCA"/>
    <w:rsid w:val="00EF1D5D"/>
    <w:rsid w:val="00EF3432"/>
    <w:rsid w:val="00EF34E9"/>
    <w:rsid w:val="00F03405"/>
    <w:rsid w:val="00F03B21"/>
    <w:rsid w:val="00F05C02"/>
    <w:rsid w:val="00F10936"/>
    <w:rsid w:val="00F12FF0"/>
    <w:rsid w:val="00F156BB"/>
    <w:rsid w:val="00F16229"/>
    <w:rsid w:val="00F22F25"/>
    <w:rsid w:val="00F230F5"/>
    <w:rsid w:val="00F40411"/>
    <w:rsid w:val="00F4202C"/>
    <w:rsid w:val="00F428C8"/>
    <w:rsid w:val="00F459BF"/>
    <w:rsid w:val="00F474A7"/>
    <w:rsid w:val="00F514AD"/>
    <w:rsid w:val="00F520D1"/>
    <w:rsid w:val="00F534FF"/>
    <w:rsid w:val="00F53A69"/>
    <w:rsid w:val="00F566CF"/>
    <w:rsid w:val="00F571ED"/>
    <w:rsid w:val="00F62A11"/>
    <w:rsid w:val="00F63976"/>
    <w:rsid w:val="00F71016"/>
    <w:rsid w:val="00F73388"/>
    <w:rsid w:val="00F85D21"/>
    <w:rsid w:val="00F8673A"/>
    <w:rsid w:val="00F90615"/>
    <w:rsid w:val="00F91630"/>
    <w:rsid w:val="00F93076"/>
    <w:rsid w:val="00F938AE"/>
    <w:rsid w:val="00F93B48"/>
    <w:rsid w:val="00F95825"/>
    <w:rsid w:val="00FA0477"/>
    <w:rsid w:val="00FA206A"/>
    <w:rsid w:val="00FA6C3B"/>
    <w:rsid w:val="00FB3B96"/>
    <w:rsid w:val="00FB66DF"/>
    <w:rsid w:val="00FC13CF"/>
    <w:rsid w:val="00FD092D"/>
    <w:rsid w:val="00FD6EA6"/>
    <w:rsid w:val="00FE1F2E"/>
    <w:rsid w:val="00FE2A02"/>
    <w:rsid w:val="00FE45DF"/>
    <w:rsid w:val="00FE49CC"/>
    <w:rsid w:val="00FE4A3A"/>
    <w:rsid w:val="00FF0013"/>
    <w:rsid w:val="00FF4181"/>
    <w:rsid w:val="00FF59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2D6F9"/>
  <w15:docId w15:val="{A9E1BC24-0A8E-4E77-BDD4-CD9BDD18F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5EB2"/>
    <w:pPr>
      <w:spacing w:after="0" w:line="240" w:lineRule="auto"/>
    </w:pPr>
    <w:rPr>
      <w:rFonts w:ascii="Arial" w:eastAsia="Times New Roman" w:hAnsi="Arial" w:cs="Times New Roman"/>
      <w:sz w:val="24"/>
      <w:szCs w:val="20"/>
      <w:lang w:eastAsia="ru-RU"/>
    </w:rPr>
  </w:style>
  <w:style w:type="paragraph" w:styleId="1">
    <w:name w:val="heading 1"/>
    <w:basedOn w:val="a"/>
    <w:link w:val="10"/>
    <w:uiPriority w:val="9"/>
    <w:qFormat/>
    <w:rsid w:val="00643969"/>
    <w:pPr>
      <w:spacing w:before="100" w:beforeAutospacing="1" w:after="100" w:afterAutospacing="1"/>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15EB2"/>
    <w:rPr>
      <w:color w:val="0000FF"/>
      <w:u w:val="single"/>
    </w:rPr>
  </w:style>
  <w:style w:type="paragraph" w:styleId="a4">
    <w:name w:val="header"/>
    <w:basedOn w:val="a"/>
    <w:link w:val="a5"/>
    <w:rsid w:val="00615EB2"/>
    <w:pPr>
      <w:tabs>
        <w:tab w:val="center" w:pos="4677"/>
        <w:tab w:val="right" w:pos="9355"/>
      </w:tabs>
    </w:pPr>
  </w:style>
  <w:style w:type="character" w:customStyle="1" w:styleId="a5">
    <w:name w:val="Верхний колонтитул Знак"/>
    <w:basedOn w:val="a0"/>
    <w:link w:val="a4"/>
    <w:rsid w:val="00615EB2"/>
    <w:rPr>
      <w:rFonts w:ascii="Arial" w:eastAsia="Times New Roman" w:hAnsi="Arial" w:cs="Times New Roman"/>
      <w:sz w:val="24"/>
      <w:szCs w:val="20"/>
      <w:lang w:eastAsia="ru-RU"/>
    </w:rPr>
  </w:style>
  <w:style w:type="character" w:styleId="a6">
    <w:name w:val="page number"/>
    <w:basedOn w:val="a0"/>
    <w:rsid w:val="00615EB2"/>
  </w:style>
  <w:style w:type="character" w:customStyle="1" w:styleId="10">
    <w:name w:val="Заголовок 1 Знак"/>
    <w:basedOn w:val="a0"/>
    <w:link w:val="1"/>
    <w:uiPriority w:val="9"/>
    <w:rsid w:val="00643969"/>
    <w:rPr>
      <w:rFonts w:ascii="Times New Roman" w:eastAsia="Times New Roman" w:hAnsi="Times New Roman" w:cs="Times New Roman"/>
      <w:b/>
      <w:bCs/>
      <w:kern w:val="36"/>
      <w:sz w:val="48"/>
      <w:szCs w:val="48"/>
      <w:lang w:eastAsia="ru-RU"/>
    </w:rPr>
  </w:style>
  <w:style w:type="paragraph" w:styleId="a7">
    <w:name w:val="List Paragraph"/>
    <w:basedOn w:val="a"/>
    <w:uiPriority w:val="34"/>
    <w:qFormat/>
    <w:rsid w:val="002D4492"/>
    <w:pPr>
      <w:ind w:left="720"/>
      <w:contextualSpacing/>
    </w:pPr>
  </w:style>
  <w:style w:type="paragraph" w:styleId="a8">
    <w:name w:val="Balloon Text"/>
    <w:basedOn w:val="a"/>
    <w:link w:val="a9"/>
    <w:uiPriority w:val="99"/>
    <w:semiHidden/>
    <w:unhideWhenUsed/>
    <w:rsid w:val="0086605C"/>
    <w:rPr>
      <w:rFonts w:ascii="Tahoma" w:hAnsi="Tahoma" w:cs="Tahoma"/>
      <w:sz w:val="16"/>
      <w:szCs w:val="16"/>
    </w:rPr>
  </w:style>
  <w:style w:type="character" w:customStyle="1" w:styleId="a9">
    <w:name w:val="Текст выноски Знак"/>
    <w:basedOn w:val="a0"/>
    <w:link w:val="a8"/>
    <w:uiPriority w:val="99"/>
    <w:semiHidden/>
    <w:rsid w:val="0086605C"/>
    <w:rPr>
      <w:rFonts w:ascii="Tahoma" w:eastAsia="Times New Roman" w:hAnsi="Tahoma" w:cs="Tahoma"/>
      <w:sz w:val="16"/>
      <w:szCs w:val="16"/>
      <w:lang w:eastAsia="ru-RU"/>
    </w:rPr>
  </w:style>
  <w:style w:type="paragraph" w:styleId="aa">
    <w:name w:val="footer"/>
    <w:basedOn w:val="a"/>
    <w:link w:val="ab"/>
    <w:uiPriority w:val="99"/>
    <w:unhideWhenUsed/>
    <w:rsid w:val="00E566A3"/>
    <w:pPr>
      <w:tabs>
        <w:tab w:val="center" w:pos="4677"/>
        <w:tab w:val="right" w:pos="9355"/>
      </w:tabs>
    </w:pPr>
  </w:style>
  <w:style w:type="character" w:customStyle="1" w:styleId="ab">
    <w:name w:val="Нижний колонтитул Знак"/>
    <w:basedOn w:val="a0"/>
    <w:link w:val="aa"/>
    <w:uiPriority w:val="99"/>
    <w:rsid w:val="00E566A3"/>
    <w:rPr>
      <w:rFonts w:ascii="Arial" w:eastAsia="Times New Roman" w:hAnsi="Arial" w:cs="Times New Roman"/>
      <w:sz w:val="24"/>
      <w:szCs w:val="20"/>
      <w:lang w:eastAsia="ru-RU"/>
    </w:rPr>
  </w:style>
  <w:style w:type="paragraph" w:styleId="3">
    <w:name w:val="Body Text 3"/>
    <w:basedOn w:val="a"/>
    <w:link w:val="30"/>
    <w:rsid w:val="00BC62E9"/>
    <w:pPr>
      <w:spacing w:after="120"/>
    </w:pPr>
    <w:rPr>
      <w:sz w:val="16"/>
      <w:szCs w:val="16"/>
    </w:rPr>
  </w:style>
  <w:style w:type="character" w:customStyle="1" w:styleId="30">
    <w:name w:val="Основной текст 3 Знак"/>
    <w:basedOn w:val="a0"/>
    <w:link w:val="3"/>
    <w:rsid w:val="00BC62E9"/>
    <w:rPr>
      <w:rFonts w:ascii="Arial" w:eastAsia="Times New Roman" w:hAnsi="Arial" w:cs="Times New Roman"/>
      <w:sz w:val="16"/>
      <w:szCs w:val="16"/>
      <w:lang w:eastAsia="ru-RU"/>
    </w:rPr>
  </w:style>
  <w:style w:type="paragraph" w:customStyle="1" w:styleId="ConsPlusNormal">
    <w:name w:val="ConsPlusNormal"/>
    <w:rsid w:val="00BC62E9"/>
    <w:pPr>
      <w:widowControl w:val="0"/>
      <w:autoSpaceDE w:val="0"/>
      <w:autoSpaceDN w:val="0"/>
      <w:spacing w:after="0" w:line="240" w:lineRule="auto"/>
    </w:pPr>
    <w:rPr>
      <w:rFonts w:ascii="Times New Roman" w:eastAsiaTheme="minorEastAsia" w:hAnsi="Times New Roman" w:cs="Times New Roman"/>
      <w:sz w:val="28"/>
      <w:lang w:eastAsia="ru-RU"/>
    </w:rPr>
  </w:style>
  <w:style w:type="paragraph" w:styleId="ac">
    <w:name w:val="No Spacing"/>
    <w:uiPriority w:val="1"/>
    <w:qFormat/>
    <w:rsid w:val="00BC62E9"/>
    <w:pPr>
      <w:spacing w:after="0" w:line="240" w:lineRule="auto"/>
    </w:pPr>
  </w:style>
  <w:style w:type="paragraph" w:styleId="ad">
    <w:name w:val="Normal (Web)"/>
    <w:basedOn w:val="a"/>
    <w:uiPriority w:val="99"/>
    <w:unhideWhenUsed/>
    <w:rsid w:val="003B4D08"/>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262071">
      <w:bodyDiv w:val="1"/>
      <w:marLeft w:val="0"/>
      <w:marRight w:val="0"/>
      <w:marTop w:val="0"/>
      <w:marBottom w:val="0"/>
      <w:divBdr>
        <w:top w:val="none" w:sz="0" w:space="0" w:color="auto"/>
        <w:left w:val="none" w:sz="0" w:space="0" w:color="auto"/>
        <w:bottom w:val="none" w:sz="0" w:space="0" w:color="auto"/>
        <w:right w:val="none" w:sz="0" w:space="0" w:color="auto"/>
      </w:divBdr>
    </w:div>
    <w:div w:id="565915050">
      <w:bodyDiv w:val="1"/>
      <w:marLeft w:val="0"/>
      <w:marRight w:val="0"/>
      <w:marTop w:val="0"/>
      <w:marBottom w:val="0"/>
      <w:divBdr>
        <w:top w:val="none" w:sz="0" w:space="0" w:color="auto"/>
        <w:left w:val="none" w:sz="0" w:space="0" w:color="auto"/>
        <w:bottom w:val="none" w:sz="0" w:space="0" w:color="auto"/>
        <w:right w:val="none" w:sz="0" w:space="0" w:color="auto"/>
      </w:divBdr>
    </w:div>
    <w:div w:id="1569606488">
      <w:bodyDiv w:val="1"/>
      <w:marLeft w:val="0"/>
      <w:marRight w:val="0"/>
      <w:marTop w:val="0"/>
      <w:marBottom w:val="0"/>
      <w:divBdr>
        <w:top w:val="none" w:sz="0" w:space="0" w:color="auto"/>
        <w:left w:val="none" w:sz="0" w:space="0" w:color="auto"/>
        <w:bottom w:val="none" w:sz="0" w:space="0" w:color="auto"/>
        <w:right w:val="none" w:sz="0" w:space="0" w:color="auto"/>
      </w:divBdr>
    </w:div>
    <w:div w:id="2008247888">
      <w:bodyDiv w:val="1"/>
      <w:marLeft w:val="0"/>
      <w:marRight w:val="0"/>
      <w:marTop w:val="0"/>
      <w:marBottom w:val="0"/>
      <w:divBdr>
        <w:top w:val="none" w:sz="0" w:space="0" w:color="auto"/>
        <w:left w:val="none" w:sz="0" w:space="0" w:color="auto"/>
        <w:bottom w:val="none" w:sz="0" w:space="0" w:color="auto"/>
        <w:right w:val="none" w:sz="0" w:space="0" w:color="auto"/>
      </w:divBdr>
    </w:div>
    <w:div w:id="208189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away.php?to=https%3A%2F%2Fknd.gov.ru%2Fdocument%2Fmp&amp;utf=1" TargetMode="External"/><Relationship Id="rId3" Type="http://schemas.openxmlformats.org/officeDocument/2006/relationships/settings" Target="settings.xml"/><Relationship Id="rId7" Type="http://schemas.openxmlformats.org/officeDocument/2006/relationships/hyperlink" Target="https://login.consultant.ru/link/?req=doc&amp;base=LAW&amp;n=465728&amp;dst=10103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11</Pages>
  <Words>4213</Words>
  <Characters>24018</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28175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VashuginaNV</dc:creator>
  <cp:lastModifiedBy>lenovoV30a</cp:lastModifiedBy>
  <cp:revision>5</cp:revision>
  <cp:lastPrinted>2026-03-19T07:13:00Z</cp:lastPrinted>
  <dcterms:created xsi:type="dcterms:W3CDTF">2026-03-19T06:34:00Z</dcterms:created>
  <dcterms:modified xsi:type="dcterms:W3CDTF">2026-03-19T07:39:00Z</dcterms:modified>
</cp:coreProperties>
</file>